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6E" w:rsidRPr="0029056E" w:rsidRDefault="0029056E" w:rsidP="0029056E">
      <w:pPr>
        <w:jc w:val="right"/>
        <w:rPr>
          <w:sz w:val="28"/>
          <w:szCs w:val="28"/>
        </w:rPr>
      </w:pPr>
    </w:p>
    <w:p w:rsidR="0029056E" w:rsidRPr="0029056E" w:rsidRDefault="0029056E" w:rsidP="0029056E">
      <w:pPr>
        <w:jc w:val="center"/>
        <w:rPr>
          <w:sz w:val="28"/>
          <w:szCs w:val="28"/>
        </w:rPr>
      </w:pPr>
      <w:r w:rsidRPr="0029056E">
        <w:rPr>
          <w:sz w:val="28"/>
          <w:szCs w:val="28"/>
        </w:rPr>
        <w:t xml:space="preserve">СОВЕТ </w:t>
      </w:r>
    </w:p>
    <w:p w:rsidR="0029056E" w:rsidRPr="0029056E" w:rsidRDefault="00AB0791" w:rsidP="0029056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КАБЫРДАКСКОГО</w:t>
      </w:r>
      <w:r w:rsidR="0029056E" w:rsidRPr="0029056E">
        <w:rPr>
          <w:sz w:val="28"/>
          <w:szCs w:val="28"/>
        </w:rPr>
        <w:t xml:space="preserve">  СЕЛЬСКОГО ПОСЕЛЕНИЯ</w:t>
      </w:r>
    </w:p>
    <w:p w:rsidR="0029056E" w:rsidRPr="0029056E" w:rsidRDefault="0029056E" w:rsidP="0029056E">
      <w:pPr>
        <w:jc w:val="center"/>
        <w:rPr>
          <w:sz w:val="28"/>
          <w:szCs w:val="28"/>
        </w:rPr>
      </w:pPr>
      <w:r w:rsidRPr="0029056E">
        <w:rPr>
          <w:sz w:val="28"/>
          <w:szCs w:val="28"/>
        </w:rPr>
        <w:t xml:space="preserve"> ТЮКАЛИНСКОГО МУНИЦИПАЛЬНОГО РАЙОНА </w:t>
      </w:r>
    </w:p>
    <w:p w:rsidR="0029056E" w:rsidRPr="0029056E" w:rsidRDefault="0029056E" w:rsidP="0029056E">
      <w:pPr>
        <w:jc w:val="center"/>
        <w:rPr>
          <w:sz w:val="28"/>
          <w:szCs w:val="28"/>
        </w:rPr>
      </w:pPr>
      <w:r w:rsidRPr="0029056E">
        <w:rPr>
          <w:sz w:val="28"/>
          <w:szCs w:val="28"/>
        </w:rPr>
        <w:t>ОМСКОЙ ОБЛАСТИ</w:t>
      </w:r>
    </w:p>
    <w:p w:rsidR="0029056E" w:rsidRPr="0029056E" w:rsidRDefault="0029056E" w:rsidP="0029056E">
      <w:pPr>
        <w:jc w:val="center"/>
        <w:rPr>
          <w:sz w:val="28"/>
          <w:szCs w:val="28"/>
        </w:rPr>
      </w:pPr>
    </w:p>
    <w:p w:rsidR="0029056E" w:rsidRPr="0029056E" w:rsidRDefault="0029056E" w:rsidP="0029056E">
      <w:pPr>
        <w:jc w:val="center"/>
        <w:rPr>
          <w:sz w:val="28"/>
          <w:szCs w:val="28"/>
        </w:rPr>
      </w:pPr>
    </w:p>
    <w:p w:rsidR="0029056E" w:rsidRPr="0029056E" w:rsidRDefault="0029056E" w:rsidP="0029056E">
      <w:pPr>
        <w:jc w:val="center"/>
        <w:rPr>
          <w:sz w:val="28"/>
          <w:szCs w:val="28"/>
        </w:rPr>
      </w:pPr>
      <w:r w:rsidRPr="0029056E">
        <w:rPr>
          <w:sz w:val="28"/>
          <w:szCs w:val="28"/>
        </w:rPr>
        <w:t>РЕШЕНИЕ</w:t>
      </w:r>
    </w:p>
    <w:p w:rsidR="0029056E" w:rsidRPr="0029056E" w:rsidRDefault="0029056E" w:rsidP="0029056E">
      <w:pPr>
        <w:rPr>
          <w:sz w:val="28"/>
          <w:szCs w:val="28"/>
        </w:rPr>
      </w:pPr>
    </w:p>
    <w:p w:rsidR="0029056E" w:rsidRPr="0029056E" w:rsidRDefault="0029056E" w:rsidP="0029056E">
      <w:pPr>
        <w:rPr>
          <w:sz w:val="28"/>
          <w:szCs w:val="28"/>
        </w:rPr>
      </w:pPr>
      <w:r w:rsidRPr="0029056E">
        <w:rPr>
          <w:sz w:val="28"/>
          <w:szCs w:val="28"/>
        </w:rPr>
        <w:t xml:space="preserve">от   </w:t>
      </w:r>
      <w:r w:rsidR="00DF621D">
        <w:rPr>
          <w:sz w:val="28"/>
          <w:szCs w:val="28"/>
        </w:rPr>
        <w:t>28</w:t>
      </w:r>
      <w:r w:rsidRPr="0029056E">
        <w:rPr>
          <w:sz w:val="28"/>
          <w:szCs w:val="28"/>
        </w:rPr>
        <w:t>.0</w:t>
      </w:r>
      <w:r>
        <w:rPr>
          <w:sz w:val="28"/>
          <w:szCs w:val="28"/>
        </w:rPr>
        <w:t>4.2023</w:t>
      </w:r>
      <w:r w:rsidRPr="0029056E">
        <w:rPr>
          <w:sz w:val="28"/>
          <w:szCs w:val="28"/>
        </w:rPr>
        <w:t xml:space="preserve">   № </w:t>
      </w:r>
      <w:r w:rsidR="00DF621D">
        <w:rPr>
          <w:sz w:val="28"/>
          <w:szCs w:val="28"/>
        </w:rPr>
        <w:t>14</w:t>
      </w:r>
    </w:p>
    <w:p w:rsidR="0029056E" w:rsidRDefault="0029056E" w:rsidP="0029056E">
      <w:pPr>
        <w:rPr>
          <w:sz w:val="28"/>
          <w:szCs w:val="28"/>
        </w:rPr>
      </w:pPr>
      <w:r w:rsidRPr="0071627D">
        <w:rPr>
          <w:sz w:val="28"/>
          <w:szCs w:val="28"/>
        </w:rPr>
        <w:t xml:space="preserve">с. </w:t>
      </w:r>
      <w:r w:rsidR="00AB0791">
        <w:rPr>
          <w:sz w:val="28"/>
          <w:szCs w:val="28"/>
        </w:rPr>
        <w:t>Кабырдак</w:t>
      </w:r>
    </w:p>
    <w:p w:rsidR="0029056E" w:rsidRPr="0071627D" w:rsidRDefault="0029056E" w:rsidP="0029056E">
      <w:pPr>
        <w:rPr>
          <w:sz w:val="28"/>
          <w:szCs w:val="28"/>
        </w:rPr>
      </w:pPr>
    </w:p>
    <w:p w:rsidR="00E223A9" w:rsidRDefault="0029056E" w:rsidP="00E223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778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223A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E223A9" w:rsidRPr="006C4486">
        <w:rPr>
          <w:rFonts w:ascii="Times New Roman" w:hAnsi="Times New Roman" w:cs="Times New Roman"/>
          <w:sz w:val="28"/>
          <w:szCs w:val="28"/>
        </w:rPr>
        <w:t xml:space="preserve"> об антикоррупционной экспертизе</w:t>
      </w:r>
    </w:p>
    <w:p w:rsidR="00E223A9" w:rsidRDefault="00E223A9" w:rsidP="00E223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486">
        <w:rPr>
          <w:rFonts w:ascii="Times New Roman" w:hAnsi="Times New Roman" w:cs="Times New Roman"/>
          <w:sz w:val="28"/>
          <w:szCs w:val="28"/>
        </w:rPr>
        <w:t xml:space="preserve">правовых актов Совета </w:t>
      </w:r>
      <w:r w:rsidR="00AB0791">
        <w:rPr>
          <w:rFonts w:ascii="Times New Roman" w:hAnsi="Times New Roman" w:cs="Times New Roman"/>
          <w:sz w:val="28"/>
          <w:szCs w:val="28"/>
        </w:rPr>
        <w:t>Кабырдакского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3A9" w:rsidRPr="006C4486" w:rsidRDefault="00E223A9" w:rsidP="00E223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486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86">
        <w:rPr>
          <w:rFonts w:ascii="Times New Roman" w:hAnsi="Times New Roman" w:cs="Times New Roman"/>
          <w:sz w:val="28"/>
          <w:szCs w:val="28"/>
        </w:rPr>
        <w:t>Омской области и их проектов</w:t>
      </w:r>
    </w:p>
    <w:p w:rsidR="0029056E" w:rsidRPr="00077788" w:rsidRDefault="0029056E" w:rsidP="00E223A9">
      <w:pPr>
        <w:pStyle w:val="a4"/>
        <w:jc w:val="center"/>
        <w:rPr>
          <w:sz w:val="28"/>
          <w:szCs w:val="28"/>
        </w:rPr>
      </w:pPr>
    </w:p>
    <w:p w:rsidR="0029056E" w:rsidRDefault="0029056E" w:rsidP="0029056E">
      <w:pPr>
        <w:jc w:val="both"/>
        <w:rPr>
          <w:sz w:val="28"/>
          <w:szCs w:val="28"/>
        </w:rPr>
      </w:pPr>
      <w:r w:rsidRPr="001C69DF">
        <w:rPr>
          <w:sz w:val="28"/>
          <w:szCs w:val="28"/>
        </w:rPr>
        <w:t xml:space="preserve">   </w:t>
      </w:r>
    </w:p>
    <w:p w:rsidR="00E223A9" w:rsidRPr="00943B40" w:rsidRDefault="00E223A9" w:rsidP="00E223A9">
      <w:pPr>
        <w:ind w:firstLine="851"/>
        <w:jc w:val="both"/>
        <w:rPr>
          <w:sz w:val="28"/>
          <w:szCs w:val="28"/>
        </w:rPr>
      </w:pPr>
      <w:proofErr w:type="gramStart"/>
      <w:r w:rsidRPr="00943B40">
        <w:rPr>
          <w:sz w:val="28"/>
          <w:szCs w:val="28"/>
        </w:rPr>
        <w:t xml:space="preserve">С целью приведения нормативных правовых актов </w:t>
      </w:r>
      <w:r w:rsidR="00AB0791">
        <w:rPr>
          <w:sz w:val="28"/>
          <w:szCs w:val="28"/>
        </w:rPr>
        <w:t>Кабырдакского</w:t>
      </w:r>
      <w:r w:rsidRPr="00943B4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Тюкалинского муниципального района Омской области</w:t>
      </w:r>
      <w:r w:rsidRPr="00943B40">
        <w:rPr>
          <w:sz w:val="28"/>
          <w:szCs w:val="28"/>
        </w:rPr>
        <w:t xml:space="preserve"> в соответствие с действующим законодательством, руководствуясь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43B40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17.07.2009 № 172-ФЗ «Об антикоррупционной экспертизе нормативных правовых актов и проектов нормативных правовых актов</w:t>
      </w:r>
      <w:r w:rsidRPr="00943B40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Российской Федерации от 26.02.2010 № 96 «Об антикоррупционной экспертизе</w:t>
      </w:r>
      <w:proofErr w:type="gramEnd"/>
      <w:r>
        <w:rPr>
          <w:sz w:val="28"/>
          <w:szCs w:val="28"/>
        </w:rPr>
        <w:t xml:space="preserve"> нормативных правовых актов и проектов нормативных правовых актов», </w:t>
      </w:r>
      <w:r w:rsidRPr="00943B40">
        <w:rPr>
          <w:sz w:val="28"/>
          <w:szCs w:val="28"/>
        </w:rPr>
        <w:t xml:space="preserve">Уставом </w:t>
      </w:r>
      <w:r w:rsidR="00AB0791">
        <w:rPr>
          <w:sz w:val="28"/>
          <w:szCs w:val="28"/>
        </w:rPr>
        <w:t>Кабырдакского</w:t>
      </w:r>
      <w:r w:rsidRPr="00943B4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Тюкалинского муниципального района Омской области</w:t>
      </w:r>
      <w:r w:rsidRPr="00943B4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Совета </w:t>
      </w:r>
      <w:r w:rsidR="00AB0791">
        <w:rPr>
          <w:sz w:val="28"/>
          <w:szCs w:val="28"/>
        </w:rPr>
        <w:t>Кабырдакского</w:t>
      </w:r>
      <w:r>
        <w:rPr>
          <w:sz w:val="28"/>
          <w:szCs w:val="28"/>
        </w:rPr>
        <w:t xml:space="preserve"> сельского поселения Тюкалинского муниципаль</w:t>
      </w:r>
      <w:r w:rsidR="00AB0791">
        <w:rPr>
          <w:sz w:val="28"/>
          <w:szCs w:val="28"/>
        </w:rPr>
        <w:t>ного района Омской области от 30.04.2015 № 15</w:t>
      </w:r>
      <w:r>
        <w:rPr>
          <w:sz w:val="28"/>
          <w:szCs w:val="28"/>
        </w:rPr>
        <w:t>,</w:t>
      </w:r>
      <w:r w:rsidRPr="00943B4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943B40">
        <w:rPr>
          <w:sz w:val="28"/>
          <w:szCs w:val="28"/>
        </w:rPr>
        <w:t xml:space="preserve"> </w:t>
      </w:r>
      <w:r w:rsidR="00AB0791">
        <w:rPr>
          <w:sz w:val="28"/>
          <w:szCs w:val="28"/>
        </w:rPr>
        <w:t>Кабырдакского</w:t>
      </w:r>
      <w:r w:rsidRPr="00943B4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Тюкалинского муниципального района Омской области</w:t>
      </w:r>
      <w:r w:rsidRPr="00943B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Pr="00943B40">
        <w:rPr>
          <w:sz w:val="28"/>
          <w:szCs w:val="28"/>
        </w:rPr>
        <w:t xml:space="preserve"> </w:t>
      </w:r>
    </w:p>
    <w:p w:rsidR="00E223A9" w:rsidRPr="00943B40" w:rsidRDefault="00E223A9" w:rsidP="00E223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943B40">
        <w:rPr>
          <w:sz w:val="28"/>
          <w:szCs w:val="28"/>
        </w:rPr>
        <w:t>:</w:t>
      </w:r>
    </w:p>
    <w:p w:rsidR="00E223A9" w:rsidRPr="00943B40" w:rsidRDefault="00E223A9" w:rsidP="00E223A9">
      <w:pPr>
        <w:jc w:val="both"/>
        <w:rPr>
          <w:sz w:val="28"/>
          <w:szCs w:val="28"/>
        </w:rPr>
      </w:pPr>
    </w:p>
    <w:p w:rsidR="00E223A9" w:rsidRPr="00E223A9" w:rsidRDefault="00E223A9" w:rsidP="00E223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3A9"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E223A9">
        <w:rPr>
          <w:rFonts w:ascii="Times New Roman" w:hAnsi="Times New Roman" w:cs="Times New Roman"/>
          <w:sz w:val="28"/>
          <w:szCs w:val="28"/>
        </w:rPr>
        <w:t xml:space="preserve"> об антикоррупционной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3A9">
        <w:rPr>
          <w:rFonts w:ascii="Times New Roman" w:hAnsi="Times New Roman" w:cs="Times New Roman"/>
          <w:sz w:val="28"/>
          <w:szCs w:val="28"/>
        </w:rPr>
        <w:t xml:space="preserve">правовых актов Совета </w:t>
      </w:r>
      <w:r w:rsidR="00AB0791">
        <w:rPr>
          <w:rFonts w:ascii="Times New Roman" w:hAnsi="Times New Roman" w:cs="Times New Roman"/>
          <w:sz w:val="28"/>
          <w:szCs w:val="28"/>
        </w:rPr>
        <w:t>Кабырдакского</w:t>
      </w:r>
      <w:r w:rsidRPr="00E223A9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и их проектов, утвержденные </w:t>
      </w: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Pr="00E223A9">
        <w:rPr>
          <w:rFonts w:ascii="Times New Roman" w:hAnsi="Times New Roman" w:cs="Times New Roman"/>
          <w:sz w:val="28"/>
          <w:szCs w:val="28"/>
        </w:rPr>
        <w:t xml:space="preserve"> </w:t>
      </w:r>
      <w:r w:rsidR="00AB0791">
        <w:rPr>
          <w:rFonts w:ascii="Times New Roman" w:hAnsi="Times New Roman" w:cs="Times New Roman"/>
          <w:sz w:val="28"/>
          <w:szCs w:val="28"/>
        </w:rPr>
        <w:t>Кабырдакского</w:t>
      </w:r>
      <w:r w:rsidRPr="00E223A9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Омской области  от </w:t>
      </w:r>
      <w:r w:rsidR="008F22A1" w:rsidRPr="008F22A1">
        <w:rPr>
          <w:rFonts w:ascii="Times New Roman" w:hAnsi="Times New Roman" w:cs="Times New Roman"/>
          <w:sz w:val="28"/>
          <w:szCs w:val="28"/>
        </w:rPr>
        <w:t>15.08</w:t>
      </w:r>
      <w:r w:rsidRPr="008F22A1">
        <w:rPr>
          <w:rFonts w:ascii="Times New Roman" w:hAnsi="Times New Roman" w:cs="Times New Roman"/>
          <w:sz w:val="28"/>
          <w:szCs w:val="28"/>
        </w:rPr>
        <w:t xml:space="preserve">.2009 № </w:t>
      </w:r>
      <w:r w:rsidR="008F22A1" w:rsidRPr="008F22A1">
        <w:rPr>
          <w:rFonts w:ascii="Times New Roman" w:hAnsi="Times New Roman" w:cs="Times New Roman"/>
          <w:sz w:val="28"/>
          <w:szCs w:val="28"/>
        </w:rPr>
        <w:t>42</w:t>
      </w:r>
      <w:r w:rsidRPr="008F22A1">
        <w:rPr>
          <w:rFonts w:ascii="Times New Roman" w:hAnsi="Times New Roman" w:cs="Times New Roman"/>
          <w:sz w:val="28"/>
          <w:szCs w:val="28"/>
        </w:rPr>
        <w:t xml:space="preserve"> (</w:t>
      </w:r>
      <w:r w:rsidRPr="00E223A9">
        <w:rPr>
          <w:rFonts w:ascii="Times New Roman" w:hAnsi="Times New Roman" w:cs="Times New Roman"/>
          <w:sz w:val="28"/>
          <w:szCs w:val="28"/>
        </w:rPr>
        <w:t>далее – 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E223A9">
        <w:rPr>
          <w:rFonts w:ascii="Times New Roman" w:hAnsi="Times New Roman" w:cs="Times New Roman"/>
          <w:sz w:val="28"/>
          <w:szCs w:val="28"/>
        </w:rPr>
        <w:t>):</w:t>
      </w:r>
    </w:p>
    <w:p w:rsidR="00E223A9" w:rsidRPr="00125A4B" w:rsidRDefault="00E223A9" w:rsidP="00E223A9">
      <w:pPr>
        <w:ind w:firstLine="709"/>
        <w:jc w:val="both"/>
        <w:rPr>
          <w:sz w:val="28"/>
          <w:szCs w:val="28"/>
        </w:rPr>
      </w:pPr>
      <w:r w:rsidRPr="00125A4B">
        <w:rPr>
          <w:sz w:val="28"/>
          <w:szCs w:val="28"/>
        </w:rPr>
        <w:t xml:space="preserve">1) </w:t>
      </w:r>
      <w:r>
        <w:rPr>
          <w:sz w:val="28"/>
          <w:szCs w:val="28"/>
        </w:rPr>
        <w:t>дополнить  раздел</w:t>
      </w:r>
      <w:r w:rsidRPr="00125A4B">
        <w:rPr>
          <w:sz w:val="28"/>
          <w:szCs w:val="28"/>
        </w:rPr>
        <w:t xml:space="preserve"> 1 П</w:t>
      </w:r>
      <w:r>
        <w:rPr>
          <w:sz w:val="28"/>
          <w:szCs w:val="28"/>
        </w:rPr>
        <w:t>оложения пунктом 3 и подпунктом 3.1</w:t>
      </w:r>
      <w:r w:rsidRPr="00125A4B">
        <w:rPr>
          <w:sz w:val="28"/>
          <w:szCs w:val="28"/>
        </w:rPr>
        <w:t xml:space="preserve"> в следующей редакции:</w:t>
      </w:r>
    </w:p>
    <w:p w:rsidR="00E223A9" w:rsidRPr="00125A4B" w:rsidRDefault="00E223A9" w:rsidP="00E223A9">
      <w:pPr>
        <w:ind w:firstLine="709"/>
        <w:jc w:val="both"/>
        <w:rPr>
          <w:sz w:val="28"/>
          <w:szCs w:val="28"/>
        </w:rPr>
      </w:pPr>
      <w:r w:rsidRPr="00125A4B">
        <w:rPr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r w:rsidRPr="00125A4B">
        <w:rPr>
          <w:sz w:val="28"/>
          <w:szCs w:val="28"/>
        </w:rPr>
        <w:t xml:space="preserve">Институты гражданского общества и граждане Российской Федерации (далее - граждане) могут в </w:t>
      </w:r>
      <w:hyperlink r:id="rId5" w:history="1">
        <w:r w:rsidRPr="00125A4B">
          <w:rPr>
            <w:sz w:val="28"/>
            <w:szCs w:val="28"/>
          </w:rPr>
          <w:t>порядке</w:t>
        </w:r>
      </w:hyperlink>
      <w:r w:rsidRPr="00125A4B">
        <w:rPr>
          <w:sz w:val="28"/>
          <w:szCs w:val="28"/>
        </w:rPr>
        <w:t xml:space="preserve">, предусмотренном нормативными правовыми актами Российской Федерации, за счет </w:t>
      </w:r>
      <w:r w:rsidRPr="00125A4B">
        <w:rPr>
          <w:sz w:val="28"/>
          <w:szCs w:val="28"/>
        </w:rPr>
        <w:lastRenderedPageBreak/>
        <w:t>собственных сре</w:t>
      </w:r>
      <w:proofErr w:type="gramStart"/>
      <w:r w:rsidRPr="00125A4B">
        <w:rPr>
          <w:sz w:val="28"/>
          <w:szCs w:val="28"/>
        </w:rPr>
        <w:t>дств пр</w:t>
      </w:r>
      <w:proofErr w:type="gramEnd"/>
      <w:r w:rsidRPr="00125A4B">
        <w:rPr>
          <w:sz w:val="28"/>
          <w:szCs w:val="28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6" w:history="1">
        <w:r w:rsidRPr="00125A4B">
          <w:rPr>
            <w:sz w:val="28"/>
            <w:szCs w:val="28"/>
          </w:rPr>
          <w:t>Порядок</w:t>
        </w:r>
      </w:hyperlink>
      <w:r w:rsidRPr="00125A4B">
        <w:rPr>
          <w:sz w:val="28"/>
          <w:szCs w:val="28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223A9" w:rsidRPr="00125A4B" w:rsidRDefault="00E223A9" w:rsidP="00E223A9">
      <w:pPr>
        <w:ind w:firstLine="432"/>
        <w:jc w:val="both"/>
        <w:rPr>
          <w:sz w:val="28"/>
          <w:szCs w:val="28"/>
        </w:rPr>
      </w:pPr>
      <w:r w:rsidRPr="00125A4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25A4B">
        <w:rPr>
          <w:sz w:val="28"/>
          <w:szCs w:val="28"/>
        </w:rPr>
        <w:t xml:space="preserve">.1. Не допускается проведение независимой антикоррупционной экспертизы нормативных правовых актов (проектов нормативных правовых актов): </w:t>
      </w:r>
    </w:p>
    <w:p w:rsidR="00E223A9" w:rsidRPr="00125A4B" w:rsidRDefault="00E223A9" w:rsidP="00E223A9">
      <w:pPr>
        <w:ind w:firstLine="432"/>
        <w:jc w:val="both"/>
        <w:rPr>
          <w:sz w:val="28"/>
          <w:szCs w:val="28"/>
        </w:rPr>
      </w:pPr>
      <w:r w:rsidRPr="00125A4B">
        <w:rPr>
          <w:sz w:val="28"/>
          <w:szCs w:val="28"/>
        </w:rPr>
        <w:t xml:space="preserve">1) гражданами, имеющими неснятую или непогашенную судимость; </w:t>
      </w:r>
    </w:p>
    <w:p w:rsidR="00E223A9" w:rsidRPr="00125A4B" w:rsidRDefault="00E223A9" w:rsidP="00E223A9">
      <w:pPr>
        <w:ind w:firstLine="432"/>
        <w:jc w:val="both"/>
        <w:rPr>
          <w:sz w:val="28"/>
          <w:szCs w:val="28"/>
        </w:rPr>
      </w:pPr>
      <w:r w:rsidRPr="00125A4B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E223A9" w:rsidRPr="00125A4B" w:rsidRDefault="00E223A9" w:rsidP="00E223A9">
      <w:pPr>
        <w:ind w:firstLine="432"/>
        <w:jc w:val="both"/>
        <w:rPr>
          <w:sz w:val="28"/>
          <w:szCs w:val="28"/>
        </w:rPr>
      </w:pPr>
      <w:r w:rsidRPr="00125A4B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7" w:history="1">
        <w:r w:rsidRPr="00947CED">
          <w:rPr>
            <w:sz w:val="28"/>
            <w:szCs w:val="28"/>
          </w:rPr>
          <w:t>пункте 3 части 1 статьи 3</w:t>
        </w:r>
      </w:hyperlink>
      <w:r w:rsidRPr="00125A4B">
        <w:rPr>
          <w:sz w:val="28"/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актов»; </w:t>
      </w:r>
    </w:p>
    <w:p w:rsidR="00E223A9" w:rsidRPr="00125A4B" w:rsidRDefault="00E223A9" w:rsidP="00E223A9">
      <w:pPr>
        <w:ind w:firstLine="432"/>
        <w:jc w:val="both"/>
        <w:rPr>
          <w:sz w:val="28"/>
          <w:szCs w:val="28"/>
        </w:rPr>
      </w:pPr>
      <w:r w:rsidRPr="00125A4B">
        <w:rPr>
          <w:sz w:val="28"/>
          <w:szCs w:val="28"/>
        </w:rPr>
        <w:t xml:space="preserve">4) международными и иностранными организациями; </w:t>
      </w:r>
    </w:p>
    <w:p w:rsidR="00E223A9" w:rsidRPr="00125A4B" w:rsidRDefault="00E223A9" w:rsidP="00E223A9">
      <w:pPr>
        <w:ind w:firstLine="432"/>
        <w:jc w:val="both"/>
        <w:rPr>
          <w:sz w:val="28"/>
          <w:szCs w:val="28"/>
        </w:rPr>
      </w:pPr>
      <w:r w:rsidRPr="00125A4B">
        <w:rPr>
          <w:sz w:val="28"/>
          <w:szCs w:val="28"/>
        </w:rPr>
        <w:t>5) иностранными агентами</w:t>
      </w:r>
      <w:proofErr w:type="gramStart"/>
      <w:r w:rsidRPr="00125A4B">
        <w:rPr>
          <w:sz w:val="28"/>
          <w:szCs w:val="28"/>
        </w:rPr>
        <w:t>.</w:t>
      </w:r>
      <w:r w:rsidRPr="00125A4B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9056E" w:rsidRPr="00F32BCF" w:rsidRDefault="0029056E" w:rsidP="00DE36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056E" w:rsidRPr="00F32BCF" w:rsidRDefault="0029056E" w:rsidP="0029056E">
      <w:pPr>
        <w:tabs>
          <w:tab w:val="left" w:pos="8160"/>
        </w:tabs>
        <w:jc w:val="both"/>
        <w:rPr>
          <w:sz w:val="28"/>
          <w:szCs w:val="28"/>
        </w:rPr>
      </w:pPr>
      <w:r w:rsidRPr="00F32BCF">
        <w:rPr>
          <w:sz w:val="28"/>
          <w:szCs w:val="28"/>
        </w:rPr>
        <w:t xml:space="preserve">      2. Опубликовать настоящее решение в печатном издании «Бюллетень органов местного самоуправления </w:t>
      </w:r>
      <w:r w:rsidR="00AB0791">
        <w:rPr>
          <w:sz w:val="28"/>
          <w:szCs w:val="28"/>
        </w:rPr>
        <w:t>Кабырдакского</w:t>
      </w:r>
      <w:r w:rsidRPr="00F32BCF">
        <w:rPr>
          <w:sz w:val="28"/>
          <w:szCs w:val="28"/>
        </w:rPr>
        <w:t xml:space="preserve"> сельского поселения Тюкалинского муниципального района Омской области» и информационно-коммуникационной сети Интернет на сайте Администрации </w:t>
      </w:r>
      <w:r w:rsidR="00AB0791">
        <w:rPr>
          <w:sz w:val="28"/>
          <w:szCs w:val="28"/>
        </w:rPr>
        <w:t>Кабырдакского</w:t>
      </w:r>
      <w:r w:rsidRPr="00F32BCF">
        <w:rPr>
          <w:sz w:val="28"/>
          <w:szCs w:val="28"/>
        </w:rPr>
        <w:t xml:space="preserve">  сельского поселения Тюкалинского муниципального района.</w:t>
      </w:r>
    </w:p>
    <w:p w:rsidR="0029056E" w:rsidRPr="00F32BCF" w:rsidRDefault="0029056E" w:rsidP="0029056E">
      <w:pPr>
        <w:rPr>
          <w:sz w:val="28"/>
          <w:szCs w:val="28"/>
        </w:rPr>
      </w:pPr>
    </w:p>
    <w:p w:rsidR="0029056E" w:rsidRPr="00F32BCF" w:rsidRDefault="0029056E" w:rsidP="0029056E">
      <w:pPr>
        <w:rPr>
          <w:sz w:val="28"/>
          <w:szCs w:val="28"/>
        </w:rPr>
      </w:pPr>
    </w:p>
    <w:p w:rsidR="00AF3950" w:rsidRDefault="0029056E" w:rsidP="0029056E">
      <w:r w:rsidRPr="00F32BCF">
        <w:rPr>
          <w:sz w:val="28"/>
          <w:szCs w:val="28"/>
        </w:rPr>
        <w:t xml:space="preserve">Глава </w:t>
      </w:r>
      <w:r w:rsidR="00AB0791">
        <w:rPr>
          <w:sz w:val="28"/>
          <w:szCs w:val="28"/>
        </w:rPr>
        <w:t>Кабырдакского</w:t>
      </w:r>
      <w:r>
        <w:rPr>
          <w:sz w:val="28"/>
          <w:szCs w:val="28"/>
        </w:rPr>
        <w:t xml:space="preserve">  сельского </w:t>
      </w:r>
      <w:r w:rsidRPr="00F32BC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</w:t>
      </w:r>
      <w:r w:rsidR="00AB0791">
        <w:rPr>
          <w:sz w:val="28"/>
          <w:szCs w:val="28"/>
        </w:rPr>
        <w:t>С.М.Хорунжев</w:t>
      </w:r>
    </w:p>
    <w:sectPr w:rsidR="00AF3950" w:rsidSect="00AF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4605CA">
      <w:numFmt w:val="none"/>
      <w:lvlText w:val=""/>
      <w:lvlJc w:val="left"/>
      <w:pPr>
        <w:tabs>
          <w:tab w:val="num" w:pos="360"/>
        </w:tabs>
      </w:pPr>
    </w:lvl>
    <w:lvl w:ilvl="2" w:tplc="958A534E">
      <w:numFmt w:val="none"/>
      <w:lvlText w:val=""/>
      <w:lvlJc w:val="left"/>
      <w:pPr>
        <w:tabs>
          <w:tab w:val="num" w:pos="360"/>
        </w:tabs>
      </w:pPr>
    </w:lvl>
    <w:lvl w:ilvl="3" w:tplc="5FDCDF3A">
      <w:numFmt w:val="none"/>
      <w:lvlText w:val=""/>
      <w:lvlJc w:val="left"/>
      <w:pPr>
        <w:tabs>
          <w:tab w:val="num" w:pos="360"/>
        </w:tabs>
      </w:pPr>
    </w:lvl>
    <w:lvl w:ilvl="4" w:tplc="6C6CD2EE">
      <w:numFmt w:val="none"/>
      <w:lvlText w:val=""/>
      <w:lvlJc w:val="left"/>
      <w:pPr>
        <w:tabs>
          <w:tab w:val="num" w:pos="360"/>
        </w:tabs>
      </w:pPr>
    </w:lvl>
    <w:lvl w:ilvl="5" w:tplc="6A26952E">
      <w:numFmt w:val="none"/>
      <w:lvlText w:val=""/>
      <w:lvlJc w:val="left"/>
      <w:pPr>
        <w:tabs>
          <w:tab w:val="num" w:pos="360"/>
        </w:tabs>
      </w:pPr>
    </w:lvl>
    <w:lvl w:ilvl="6" w:tplc="A6544EAE">
      <w:numFmt w:val="none"/>
      <w:lvlText w:val=""/>
      <w:lvlJc w:val="left"/>
      <w:pPr>
        <w:tabs>
          <w:tab w:val="num" w:pos="360"/>
        </w:tabs>
      </w:pPr>
    </w:lvl>
    <w:lvl w:ilvl="7" w:tplc="CD12B23E">
      <w:numFmt w:val="none"/>
      <w:lvlText w:val=""/>
      <w:lvlJc w:val="left"/>
      <w:pPr>
        <w:tabs>
          <w:tab w:val="num" w:pos="360"/>
        </w:tabs>
      </w:pPr>
    </w:lvl>
    <w:lvl w:ilvl="8" w:tplc="65B40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6E"/>
    <w:rsid w:val="00077788"/>
    <w:rsid w:val="0029056E"/>
    <w:rsid w:val="00416513"/>
    <w:rsid w:val="0046129F"/>
    <w:rsid w:val="00734B86"/>
    <w:rsid w:val="008032EE"/>
    <w:rsid w:val="008F22A1"/>
    <w:rsid w:val="00A805A4"/>
    <w:rsid w:val="00AB0791"/>
    <w:rsid w:val="00AF3950"/>
    <w:rsid w:val="00BB72E8"/>
    <w:rsid w:val="00BC63A1"/>
    <w:rsid w:val="00CE7B73"/>
    <w:rsid w:val="00DE3662"/>
    <w:rsid w:val="00DF621D"/>
    <w:rsid w:val="00E11398"/>
    <w:rsid w:val="00E2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29056E"/>
    <w:rPr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9056E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Theme="minorHAnsi" w:eastAsiaTheme="minorHAnsi" w:hAnsiTheme="minorHAnsi" w:cstheme="minorBidi"/>
      <w:b/>
      <w:bCs/>
      <w:spacing w:val="1"/>
      <w:sz w:val="22"/>
      <w:szCs w:val="22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29056E"/>
    <w:pPr>
      <w:ind w:left="720"/>
      <w:contextualSpacing/>
    </w:pPr>
  </w:style>
  <w:style w:type="paragraph" w:styleId="a4">
    <w:name w:val="No Spacing"/>
    <w:uiPriority w:val="1"/>
    <w:qFormat/>
    <w:rsid w:val="00077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"/>
    <w:basedOn w:val="a"/>
    <w:rsid w:val="00077788"/>
    <w:pPr>
      <w:spacing w:line="240" w:lineRule="exact"/>
      <w:jc w:val="both"/>
    </w:pPr>
    <w:rPr>
      <w:lang w:val="en-US" w:eastAsia="en-US"/>
    </w:rPr>
  </w:style>
  <w:style w:type="character" w:styleId="a6">
    <w:name w:val="Hyperlink"/>
    <w:basedOn w:val="a0"/>
    <w:uiPriority w:val="99"/>
    <w:semiHidden/>
    <w:unhideWhenUsed/>
    <w:rsid w:val="00416513"/>
    <w:rPr>
      <w:color w:val="0000FF"/>
      <w:u w:val="single"/>
    </w:rPr>
  </w:style>
  <w:style w:type="paragraph" w:customStyle="1" w:styleId="ConsPlusNormal">
    <w:name w:val="ConsPlusNormal"/>
    <w:rsid w:val="00E22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3466&amp;dst=100022&amp;field=134&amp;date=11.04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321980&amp;dst=100016&amp;field=134&amp;date=11.04.2023" TargetMode="External"/><Relationship Id="rId5" Type="http://schemas.openxmlformats.org/officeDocument/2006/relationships/hyperlink" Target="https://login.consultant.ru/link/?req=doc&amp;demo=2&amp;base=LAW&amp;n=220113&amp;dst=100021&amp;field=134&amp;date=11.04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9</cp:revision>
  <dcterms:created xsi:type="dcterms:W3CDTF">2023-04-10T04:35:00Z</dcterms:created>
  <dcterms:modified xsi:type="dcterms:W3CDTF">2023-05-03T02:04:00Z</dcterms:modified>
</cp:coreProperties>
</file>