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D7" w:rsidRDefault="00813ED7" w:rsidP="000A611B">
      <w:pPr>
        <w:shd w:val="clear" w:color="auto" w:fill="FFFFFF"/>
        <w:spacing w:before="210" w:after="0" w:line="240" w:lineRule="auto"/>
        <w:ind w:firstLine="540"/>
        <w:rPr>
          <w:rFonts w:ascii="Times New Roman" w:eastAsia="Times New Roman" w:hAnsi="Times New Roman" w:cs="Times New Roman"/>
          <w:color w:val="000000"/>
          <w:sz w:val="24"/>
          <w:szCs w:val="24"/>
          <w:lang w:eastAsia="ru-RU"/>
        </w:rPr>
      </w:pPr>
    </w:p>
    <w:p w:rsidR="00813ED7" w:rsidRPr="008F0717" w:rsidRDefault="00813ED7" w:rsidP="00813ED7">
      <w:pPr>
        <w:spacing w:after="0" w:line="240" w:lineRule="auto"/>
        <w:jc w:val="center"/>
        <w:rPr>
          <w:rFonts w:ascii="Times New Roman" w:eastAsia="Times New Roman" w:hAnsi="Times New Roman" w:cs="Times New Roman"/>
          <w:b/>
          <w:sz w:val="24"/>
          <w:szCs w:val="24"/>
          <w:lang w:eastAsia="ru-RU"/>
        </w:rPr>
      </w:pPr>
      <w:r w:rsidRPr="008F0717">
        <w:rPr>
          <w:rFonts w:ascii="Times New Roman" w:eastAsia="Times New Roman" w:hAnsi="Times New Roman" w:cs="Times New Roman"/>
          <w:b/>
          <w:sz w:val="24"/>
          <w:szCs w:val="24"/>
          <w:lang w:eastAsia="ru-RU"/>
        </w:rPr>
        <w:t>АДМИНИСТРАЦИЯ</w:t>
      </w:r>
    </w:p>
    <w:p w:rsidR="00813ED7" w:rsidRPr="008F0717" w:rsidRDefault="0004298D" w:rsidP="00813E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КАБЫРДАКСКОГО</w:t>
      </w:r>
      <w:r w:rsidR="00813ED7" w:rsidRPr="008F0717">
        <w:rPr>
          <w:rFonts w:ascii="Times New Roman" w:eastAsia="Times New Roman" w:hAnsi="Times New Roman" w:cs="Times New Roman"/>
          <w:b/>
          <w:sz w:val="24"/>
          <w:szCs w:val="24"/>
          <w:lang w:eastAsia="ru-RU"/>
        </w:rPr>
        <w:t xml:space="preserve"> СЕЛЬСКОГО ПОСЕЛЕНИЯ ТЮКАЛИНСКОГО МУНИЦИПАЛЬНОГО РАЙОНА ОМСКОЙ ОБЛАСТИ</w:t>
      </w:r>
    </w:p>
    <w:p w:rsidR="00813ED7" w:rsidRPr="008F0717" w:rsidRDefault="00813ED7" w:rsidP="00813ED7">
      <w:pPr>
        <w:spacing w:after="0" w:line="240" w:lineRule="auto"/>
        <w:jc w:val="center"/>
        <w:rPr>
          <w:rFonts w:ascii="Times New Roman" w:eastAsia="Times New Roman" w:hAnsi="Times New Roman" w:cs="Times New Roman"/>
          <w:b/>
          <w:sz w:val="24"/>
          <w:szCs w:val="24"/>
          <w:lang w:eastAsia="ru-RU"/>
        </w:rPr>
      </w:pPr>
    </w:p>
    <w:tbl>
      <w:tblPr>
        <w:tblW w:w="0" w:type="auto"/>
        <w:tblInd w:w="3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9360"/>
      </w:tblGrid>
      <w:tr w:rsidR="00813ED7" w:rsidRPr="008F0717" w:rsidTr="005E484C">
        <w:trPr>
          <w:trHeight w:val="134"/>
        </w:trPr>
        <w:tc>
          <w:tcPr>
            <w:tcW w:w="9360" w:type="dxa"/>
            <w:tcBorders>
              <w:left w:val="nil"/>
              <w:bottom w:val="nil"/>
              <w:right w:val="nil"/>
            </w:tcBorders>
          </w:tcPr>
          <w:p w:rsidR="00813ED7" w:rsidRPr="008F0717" w:rsidRDefault="00813ED7" w:rsidP="005E484C">
            <w:pPr>
              <w:spacing w:after="0" w:line="240" w:lineRule="auto"/>
              <w:rPr>
                <w:rFonts w:ascii="Times New Roman" w:eastAsia="Times New Roman" w:hAnsi="Times New Roman" w:cs="Times New Roman"/>
                <w:sz w:val="24"/>
                <w:szCs w:val="24"/>
                <w:lang w:eastAsia="ru-RU"/>
              </w:rPr>
            </w:pPr>
          </w:p>
        </w:tc>
      </w:tr>
    </w:tbl>
    <w:p w:rsidR="00813ED7" w:rsidRPr="008F0717" w:rsidRDefault="00813ED7" w:rsidP="00813ED7">
      <w:pPr>
        <w:spacing w:after="0" w:line="240" w:lineRule="auto"/>
        <w:rPr>
          <w:rFonts w:ascii="Times New Roman" w:eastAsia="Times New Roman" w:hAnsi="Times New Roman" w:cs="Times New Roman"/>
          <w:sz w:val="24"/>
          <w:szCs w:val="24"/>
          <w:lang w:eastAsia="ru-RU"/>
        </w:rPr>
      </w:pPr>
    </w:p>
    <w:p w:rsidR="00813ED7" w:rsidRPr="008F0717" w:rsidRDefault="00813ED7" w:rsidP="00813ED7">
      <w:pPr>
        <w:spacing w:after="0" w:line="240" w:lineRule="auto"/>
        <w:jc w:val="center"/>
        <w:rPr>
          <w:rFonts w:ascii="Times New Roman" w:eastAsia="Times New Roman" w:hAnsi="Times New Roman" w:cs="Times New Roman"/>
          <w:b/>
          <w:sz w:val="24"/>
          <w:szCs w:val="24"/>
          <w:lang w:eastAsia="ru-RU"/>
        </w:rPr>
      </w:pPr>
      <w:r w:rsidRPr="008F0717">
        <w:rPr>
          <w:rFonts w:ascii="Times New Roman" w:eastAsia="Times New Roman" w:hAnsi="Times New Roman" w:cs="Times New Roman"/>
          <w:b/>
          <w:sz w:val="24"/>
          <w:szCs w:val="24"/>
          <w:lang w:eastAsia="ru-RU"/>
        </w:rPr>
        <w:t>ПОСТАНОВЛЕНИЕ</w:t>
      </w:r>
    </w:p>
    <w:p w:rsidR="00813ED7" w:rsidRPr="00554B38" w:rsidRDefault="00813ED7" w:rsidP="00813ED7">
      <w:pPr>
        <w:tabs>
          <w:tab w:val="left" w:pos="761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813ED7" w:rsidRPr="008F0717" w:rsidRDefault="00FD4B7A" w:rsidP="0081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C6B51">
        <w:rPr>
          <w:rFonts w:ascii="Times New Roman" w:eastAsia="Times New Roman" w:hAnsi="Times New Roman" w:cs="Times New Roman"/>
          <w:sz w:val="24"/>
          <w:szCs w:val="24"/>
          <w:lang w:eastAsia="ru-RU"/>
        </w:rPr>
        <w:t>08.04</w:t>
      </w:r>
      <w:r w:rsidR="00813ED7">
        <w:rPr>
          <w:rFonts w:ascii="Times New Roman" w:eastAsia="Times New Roman" w:hAnsi="Times New Roman" w:cs="Times New Roman"/>
          <w:sz w:val="24"/>
          <w:szCs w:val="24"/>
          <w:lang w:eastAsia="ru-RU"/>
        </w:rPr>
        <w:t>.2025</w:t>
      </w:r>
      <w:r w:rsidR="00813ED7" w:rsidRPr="008F0717">
        <w:rPr>
          <w:rFonts w:ascii="Times New Roman" w:eastAsia="Times New Roman" w:hAnsi="Times New Roman" w:cs="Times New Roman"/>
          <w:sz w:val="24"/>
          <w:szCs w:val="24"/>
          <w:lang w:eastAsia="ru-RU"/>
        </w:rPr>
        <w:t xml:space="preserve"> № </w:t>
      </w:r>
      <w:r w:rsidR="0004298D">
        <w:rPr>
          <w:rFonts w:ascii="Times New Roman" w:eastAsia="Times New Roman" w:hAnsi="Times New Roman" w:cs="Times New Roman"/>
          <w:sz w:val="24"/>
          <w:szCs w:val="24"/>
          <w:lang w:eastAsia="ru-RU"/>
        </w:rPr>
        <w:t xml:space="preserve"> </w:t>
      </w:r>
      <w:r w:rsidR="00AC6B51">
        <w:rPr>
          <w:rFonts w:ascii="Times New Roman" w:eastAsia="Times New Roman" w:hAnsi="Times New Roman" w:cs="Times New Roman"/>
          <w:sz w:val="24"/>
          <w:szCs w:val="24"/>
          <w:lang w:eastAsia="ru-RU"/>
        </w:rPr>
        <w:t xml:space="preserve">18              </w:t>
      </w:r>
    </w:p>
    <w:p w:rsidR="00813ED7" w:rsidRPr="008F0717" w:rsidRDefault="0004298D" w:rsidP="0081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с.Кабырдак</w:t>
      </w:r>
      <w:r w:rsidR="00813ED7" w:rsidRPr="008F0717">
        <w:rPr>
          <w:rFonts w:ascii="Times New Roman" w:eastAsia="Times New Roman" w:hAnsi="Times New Roman" w:cs="Times New Roman"/>
          <w:sz w:val="24"/>
          <w:szCs w:val="24"/>
          <w:lang w:eastAsia="ru-RU"/>
        </w:rPr>
        <w:t xml:space="preserve">, </w:t>
      </w:r>
    </w:p>
    <w:p w:rsidR="00813ED7" w:rsidRPr="008F0717" w:rsidRDefault="00813ED7" w:rsidP="00813ED7">
      <w:pPr>
        <w:spacing w:after="0" w:line="240" w:lineRule="auto"/>
        <w:jc w:val="both"/>
        <w:rPr>
          <w:rFonts w:ascii="Times New Roman" w:eastAsia="Times New Roman" w:hAnsi="Times New Roman" w:cs="Times New Roman"/>
          <w:sz w:val="24"/>
          <w:szCs w:val="24"/>
          <w:lang w:eastAsia="ru-RU"/>
        </w:rPr>
      </w:pPr>
      <w:r w:rsidRPr="008F0717">
        <w:rPr>
          <w:rFonts w:ascii="Times New Roman" w:eastAsia="Times New Roman" w:hAnsi="Times New Roman" w:cs="Times New Roman"/>
          <w:sz w:val="24"/>
          <w:szCs w:val="24"/>
          <w:lang w:eastAsia="ru-RU"/>
        </w:rPr>
        <w:t>Тюкалинский район, Омская область</w:t>
      </w:r>
    </w:p>
    <w:p w:rsidR="00813ED7" w:rsidRPr="008F0717" w:rsidRDefault="00813ED7" w:rsidP="00813ED7">
      <w:pPr>
        <w:widowControl w:val="0"/>
        <w:tabs>
          <w:tab w:val="left" w:pos="1408"/>
        </w:tabs>
        <w:spacing w:after="0" w:line="317" w:lineRule="exact"/>
        <w:jc w:val="both"/>
        <w:rPr>
          <w:rStyle w:val="3"/>
          <w:rFonts w:eastAsiaTheme="minorHAnsi"/>
          <w:b w:val="0"/>
          <w:bCs w:val="0"/>
          <w:sz w:val="24"/>
          <w:szCs w:val="24"/>
        </w:rPr>
      </w:pPr>
    </w:p>
    <w:p w:rsidR="00813ED7" w:rsidRPr="008F0717" w:rsidRDefault="00813ED7" w:rsidP="00813ED7">
      <w:pPr>
        <w:spacing w:after="0" w:line="240" w:lineRule="auto"/>
        <w:rPr>
          <w:rFonts w:ascii="Times New Roman" w:eastAsia="Times New Roman" w:hAnsi="Times New Roman" w:cs="Times New Roman"/>
          <w:bCs/>
          <w:sz w:val="24"/>
          <w:szCs w:val="24"/>
          <w:lang w:eastAsia="ru-RU"/>
        </w:rPr>
      </w:pPr>
      <w:r w:rsidRPr="008F0717">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sidR="0004298D">
        <w:rPr>
          <w:rFonts w:ascii="Times New Roman" w:eastAsia="Times New Roman" w:hAnsi="Times New Roman" w:cs="Times New Roman"/>
          <w:bCs/>
          <w:sz w:val="24"/>
          <w:szCs w:val="24"/>
          <w:lang w:eastAsia="ru-RU"/>
        </w:rPr>
        <w:t>Кабырдакского</w:t>
      </w:r>
      <w:r w:rsidRPr="008F0717">
        <w:rPr>
          <w:rFonts w:ascii="Times New Roman" w:eastAsia="Times New Roman" w:hAnsi="Times New Roman" w:cs="Times New Roman"/>
          <w:bCs/>
          <w:sz w:val="24"/>
          <w:szCs w:val="24"/>
          <w:lang w:eastAsia="ru-RU"/>
        </w:rPr>
        <w:t xml:space="preserve"> </w:t>
      </w:r>
      <w:r w:rsidR="0004298D">
        <w:rPr>
          <w:rFonts w:ascii="Times New Roman" w:eastAsia="Times New Roman" w:hAnsi="Times New Roman" w:cs="Times New Roman"/>
          <w:bCs/>
          <w:sz w:val="24"/>
          <w:szCs w:val="24"/>
          <w:lang w:eastAsia="ru-RU"/>
        </w:rPr>
        <w:t>сельского поселения № 42 от 29</w:t>
      </w:r>
      <w:r w:rsidRPr="008F0717">
        <w:rPr>
          <w:rFonts w:ascii="Times New Roman" w:eastAsia="Times New Roman" w:hAnsi="Times New Roman" w:cs="Times New Roman"/>
          <w:bCs/>
          <w:sz w:val="24"/>
          <w:szCs w:val="24"/>
          <w:lang w:eastAsia="ru-RU"/>
        </w:rPr>
        <w:t>.10.2015 г. «</w:t>
      </w:r>
      <w:r w:rsidRPr="00813ED7">
        <w:rPr>
          <w:rFonts w:ascii="Times New Roman" w:eastAsia="Times New Roman" w:hAnsi="Times New Roman" w:cs="Times New Roman"/>
          <w:bCs/>
          <w:sz w:val="24"/>
          <w:szCs w:val="24"/>
          <w:lang w:eastAsia="ru-RU"/>
        </w:rPr>
        <w:t>Об утверждении административных регламентов предоставления муниципальных услуги приложение № 2 «</w:t>
      </w:r>
      <w:r w:rsidRPr="00813ED7">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8F0717">
        <w:rPr>
          <w:rFonts w:ascii="Times New Roman" w:eastAsia="Times New Roman" w:hAnsi="Times New Roman" w:cs="Times New Roman"/>
          <w:bCs/>
          <w:sz w:val="24"/>
          <w:szCs w:val="24"/>
          <w:lang w:eastAsia="ru-RU"/>
        </w:rPr>
        <w:t>»</w:t>
      </w:r>
    </w:p>
    <w:p w:rsidR="00813ED7" w:rsidRPr="008F0717" w:rsidRDefault="00813ED7" w:rsidP="00813ED7">
      <w:pPr>
        <w:spacing w:after="0" w:line="240" w:lineRule="auto"/>
        <w:jc w:val="both"/>
        <w:rPr>
          <w:rFonts w:ascii="Times New Roman" w:eastAsia="Times New Roman" w:hAnsi="Times New Roman" w:cs="Times New Roman"/>
          <w:bCs/>
          <w:sz w:val="24"/>
          <w:szCs w:val="24"/>
          <w:lang w:eastAsia="ru-RU"/>
        </w:rPr>
      </w:pPr>
    </w:p>
    <w:p w:rsidR="00813ED7" w:rsidRPr="008F0717" w:rsidRDefault="00813ED7" w:rsidP="0081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8F0717">
        <w:rPr>
          <w:rFonts w:ascii="Times New Roman" w:eastAsia="Times New Roman" w:hAnsi="Times New Roman" w:cs="Times New Roman"/>
          <w:bCs/>
          <w:sz w:val="24"/>
          <w:szCs w:val="24"/>
          <w:lang w:eastAsia="ru-RU"/>
        </w:rPr>
        <w:t>Руководствуясь федеральными законами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lang w:eastAsia="ru-RU"/>
        </w:rPr>
        <w:t xml:space="preserve"> ст. 39.16 Земельного кодекса РФ, Федеральным законом</w:t>
      </w:r>
      <w:r w:rsidRPr="008F0717">
        <w:rPr>
          <w:rFonts w:ascii="Times New Roman" w:eastAsia="Times New Roman" w:hAnsi="Times New Roman" w:cs="Times New Roman"/>
          <w:bCs/>
          <w:sz w:val="24"/>
          <w:szCs w:val="24"/>
          <w:lang w:eastAsia="ru-RU"/>
        </w:rPr>
        <w:t xml:space="preserve"> от 27.07.2010 № 210-ФЗ «Об организации предоставления государственных и муниципальных услуг», </w:t>
      </w:r>
      <w:r w:rsidRPr="008F0717">
        <w:rPr>
          <w:rFonts w:ascii="Times New Roman" w:eastAsia="Times New Roman" w:hAnsi="Times New Roman" w:cs="Times New Roman"/>
          <w:sz w:val="24"/>
          <w:szCs w:val="24"/>
          <w:lang w:eastAsia="ru-RU"/>
        </w:rPr>
        <w:t xml:space="preserve">на основании Устава </w:t>
      </w:r>
      <w:r w:rsidR="0004298D">
        <w:rPr>
          <w:rFonts w:ascii="Times New Roman" w:eastAsia="Times New Roman" w:hAnsi="Times New Roman" w:cs="Times New Roman"/>
          <w:sz w:val="24"/>
          <w:szCs w:val="24"/>
          <w:lang w:eastAsia="ru-RU"/>
        </w:rPr>
        <w:t>Кабырдакского</w:t>
      </w:r>
      <w:r w:rsidRPr="008F0717">
        <w:rPr>
          <w:rFonts w:ascii="Times New Roman" w:eastAsia="Times New Roman" w:hAnsi="Times New Roman" w:cs="Times New Roman"/>
          <w:sz w:val="24"/>
          <w:szCs w:val="24"/>
          <w:lang w:eastAsia="ru-RU"/>
        </w:rPr>
        <w:t xml:space="preserve"> сельского поселения,  </w:t>
      </w:r>
    </w:p>
    <w:p w:rsidR="00813ED7" w:rsidRPr="008F0717" w:rsidRDefault="00813ED7" w:rsidP="00813ED7">
      <w:pPr>
        <w:spacing w:after="0" w:line="240" w:lineRule="auto"/>
        <w:jc w:val="both"/>
        <w:rPr>
          <w:rFonts w:ascii="Times New Roman" w:eastAsia="Times New Roman" w:hAnsi="Times New Roman" w:cs="Times New Roman"/>
          <w:sz w:val="24"/>
          <w:szCs w:val="24"/>
          <w:lang w:eastAsia="ru-RU"/>
        </w:rPr>
      </w:pPr>
    </w:p>
    <w:p w:rsidR="00813ED7" w:rsidRPr="008F0717" w:rsidRDefault="00813ED7" w:rsidP="00813ED7">
      <w:pPr>
        <w:tabs>
          <w:tab w:val="left" w:pos="4111"/>
        </w:tabs>
        <w:spacing w:after="0" w:line="240" w:lineRule="auto"/>
        <w:jc w:val="center"/>
        <w:rPr>
          <w:rFonts w:ascii="Times New Roman" w:eastAsia="Times New Roman" w:hAnsi="Times New Roman" w:cs="Times New Roman"/>
          <w:b/>
          <w:sz w:val="24"/>
          <w:szCs w:val="24"/>
          <w:lang w:eastAsia="ru-RU"/>
        </w:rPr>
      </w:pPr>
      <w:r w:rsidRPr="008F0717">
        <w:rPr>
          <w:rFonts w:ascii="Times New Roman" w:eastAsia="Times New Roman" w:hAnsi="Times New Roman" w:cs="Times New Roman"/>
          <w:b/>
          <w:sz w:val="24"/>
          <w:szCs w:val="24"/>
          <w:lang w:eastAsia="ru-RU"/>
        </w:rPr>
        <w:t>ПОСТАНОВЛЯЕТ:</w:t>
      </w:r>
    </w:p>
    <w:p w:rsidR="00813ED7" w:rsidRPr="008F0717" w:rsidRDefault="00813ED7" w:rsidP="00813ED7">
      <w:pPr>
        <w:spacing w:after="0" w:line="240" w:lineRule="auto"/>
        <w:jc w:val="both"/>
        <w:rPr>
          <w:rFonts w:ascii="Times New Roman" w:eastAsia="Times New Roman" w:hAnsi="Times New Roman" w:cs="Times New Roman"/>
          <w:b/>
          <w:sz w:val="24"/>
          <w:szCs w:val="24"/>
          <w:lang w:eastAsia="ru-RU"/>
        </w:rPr>
      </w:pPr>
    </w:p>
    <w:p w:rsidR="00813ED7" w:rsidRPr="00813ED7" w:rsidRDefault="00813ED7" w:rsidP="0081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813ED7">
        <w:rPr>
          <w:rFonts w:ascii="Times New Roman" w:eastAsia="Times New Roman" w:hAnsi="Times New Roman" w:cs="Times New Roman"/>
          <w:sz w:val="24"/>
          <w:szCs w:val="24"/>
          <w:lang w:eastAsia="ru-RU"/>
        </w:rPr>
        <w:t xml:space="preserve">Внести в административный регламент предоставления муниципальной услуги  </w:t>
      </w:r>
    </w:p>
    <w:p w:rsidR="00813ED7" w:rsidRPr="00813ED7" w:rsidRDefault="00FD4B7A" w:rsidP="0081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3ED7" w:rsidRPr="00813ED7">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Start w:id="0" w:name="_GoBack"/>
      <w:bookmarkEnd w:id="0"/>
      <w:r w:rsidR="00813ED7" w:rsidRPr="00813ED7">
        <w:rPr>
          <w:rFonts w:ascii="Times New Roman" w:eastAsia="Times New Roman" w:hAnsi="Times New Roman" w:cs="Times New Roman"/>
          <w:sz w:val="24"/>
          <w:szCs w:val="24"/>
          <w:lang w:eastAsia="ru-RU"/>
        </w:rPr>
        <w:t xml:space="preserve">», утвержденный постановлением администрации </w:t>
      </w:r>
      <w:r w:rsidR="0004298D">
        <w:rPr>
          <w:rFonts w:ascii="Times New Roman" w:eastAsia="Times New Roman" w:hAnsi="Times New Roman" w:cs="Times New Roman"/>
          <w:sz w:val="24"/>
          <w:szCs w:val="24"/>
          <w:lang w:eastAsia="ru-RU"/>
        </w:rPr>
        <w:t>Кабырдакского</w:t>
      </w:r>
      <w:r w:rsidR="00813ED7" w:rsidRPr="00813ED7">
        <w:rPr>
          <w:rFonts w:ascii="Times New Roman" w:eastAsia="Times New Roman" w:hAnsi="Times New Roman" w:cs="Times New Roman"/>
          <w:sz w:val="24"/>
          <w:szCs w:val="24"/>
          <w:lang w:eastAsia="ru-RU"/>
        </w:rPr>
        <w:t xml:space="preserve"> сельского поселения Тюкалинского муниципального района, следующие изменения:</w:t>
      </w:r>
    </w:p>
    <w:p w:rsidR="000A611B" w:rsidRPr="00813ED7" w:rsidRDefault="000A611B" w:rsidP="00813ED7">
      <w:pPr>
        <w:pStyle w:val="a3"/>
        <w:numPr>
          <w:ilvl w:val="0"/>
          <w:numId w:val="2"/>
        </w:numPr>
        <w:shd w:val="clear" w:color="auto" w:fill="FFFFFF"/>
        <w:spacing w:before="210" w:after="0" w:line="240" w:lineRule="auto"/>
        <w:rPr>
          <w:rFonts w:ascii="Times New Roman" w:eastAsia="Times New Roman" w:hAnsi="Times New Roman" w:cs="Times New Roman"/>
          <w:color w:val="000000"/>
          <w:sz w:val="24"/>
          <w:szCs w:val="24"/>
          <w:lang w:eastAsia="ru-RU"/>
        </w:rPr>
      </w:pPr>
      <w:r w:rsidRPr="00813ED7">
        <w:rPr>
          <w:rFonts w:ascii="Times New Roman" w:eastAsia="Times New Roman" w:hAnsi="Times New Roman" w:cs="Times New Roman"/>
          <w:color w:val="000000"/>
          <w:sz w:val="24"/>
          <w:szCs w:val="24"/>
          <w:lang w:eastAsia="ru-RU"/>
        </w:rPr>
        <w:t>Пунк</w:t>
      </w:r>
      <w:r w:rsidR="00FD4B7A">
        <w:rPr>
          <w:rFonts w:ascii="Times New Roman" w:eastAsia="Times New Roman" w:hAnsi="Times New Roman" w:cs="Times New Roman"/>
          <w:color w:val="000000"/>
          <w:sz w:val="24"/>
          <w:szCs w:val="24"/>
          <w:lang w:eastAsia="ru-RU"/>
        </w:rPr>
        <w:t xml:space="preserve">ты 3, 4, 5,8,10,14.1,16 пункта </w:t>
      </w:r>
      <w:r w:rsidRPr="00813ED7">
        <w:rPr>
          <w:rFonts w:ascii="Times New Roman" w:eastAsia="Times New Roman" w:hAnsi="Times New Roman" w:cs="Times New Roman"/>
          <w:color w:val="000000"/>
          <w:sz w:val="24"/>
          <w:szCs w:val="24"/>
          <w:lang w:eastAsia="ru-RU"/>
        </w:rPr>
        <w:t>2.9 раздела 2 изложить в следующей редакции:</w:t>
      </w:r>
    </w:p>
    <w:p w:rsidR="000A611B" w:rsidRPr="000A611B" w:rsidRDefault="008946B3" w:rsidP="008946B3">
      <w:pPr>
        <w:shd w:val="clear" w:color="auto" w:fill="FFFFFF"/>
        <w:spacing w:before="21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13ED7">
        <w:rPr>
          <w:rFonts w:ascii="Times New Roman" w:eastAsia="Times New Roman" w:hAnsi="Times New Roman" w:cs="Times New Roman"/>
          <w:color w:val="000000"/>
          <w:sz w:val="24"/>
          <w:szCs w:val="24"/>
          <w:lang w:eastAsia="ru-RU"/>
        </w:rPr>
        <w:t>«</w:t>
      </w:r>
      <w:r w:rsidR="000A611B" w:rsidRPr="000A611B">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A611B" w:rsidRPr="000A611B" w:rsidRDefault="000A611B" w:rsidP="000A611B">
      <w:pPr>
        <w:spacing w:after="0" w:line="240" w:lineRule="auto"/>
        <w:rPr>
          <w:rFonts w:ascii="Times New Roman" w:eastAsia="Times New Roman" w:hAnsi="Times New Roman" w:cs="Times New Roman"/>
          <w:sz w:val="24"/>
          <w:szCs w:val="24"/>
          <w:lang w:eastAsia="ru-RU"/>
        </w:rPr>
      </w:pPr>
      <w:r w:rsidRPr="000A611B">
        <w:rPr>
          <w:rFonts w:ascii="Times New Roman" w:eastAsia="Times New Roman" w:hAnsi="Times New Roman" w:cs="Times New Roman"/>
          <w:color w:val="828282"/>
          <w:sz w:val="24"/>
          <w:szCs w:val="24"/>
          <w:lang w:eastAsia="ru-RU"/>
        </w:rPr>
        <w:t xml:space="preserve">    </w:t>
      </w:r>
      <w:r w:rsidRPr="000A611B">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dst1095" w:history="1">
        <w:r w:rsidRPr="000A611B">
          <w:rPr>
            <w:rFonts w:ascii="Times New Roman" w:eastAsia="Times New Roman" w:hAnsi="Times New Roman" w:cs="Times New Roman"/>
            <w:color w:val="1A0DAB"/>
            <w:sz w:val="24"/>
            <w:szCs w:val="24"/>
            <w:u w:val="single"/>
            <w:lang w:eastAsia="ru-RU"/>
          </w:rPr>
          <w:t>статьей 39.36</w:t>
        </w:r>
      </w:hyperlink>
      <w:r w:rsidRPr="000A611B">
        <w:rPr>
          <w:rFonts w:ascii="Times New Roman" w:eastAsia="Times New Roman" w:hAnsi="Times New Roman" w:cs="Times New Roman"/>
          <w:sz w:val="24"/>
          <w:szCs w:val="24"/>
          <w:lang w:eastAsia="ru-RU"/>
        </w:rPr>
        <w:t xml:space="preserve"> настоящего </w:t>
      </w:r>
      <w:r w:rsidRPr="000A611B">
        <w:rPr>
          <w:rFonts w:ascii="Times New Roman" w:eastAsia="Times New Roman" w:hAnsi="Times New Roman" w:cs="Times New Roman"/>
          <w:sz w:val="24"/>
          <w:szCs w:val="24"/>
          <w:lang w:eastAsia="ru-RU"/>
        </w:rPr>
        <w:lastRenderedPageBreak/>
        <w:t>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Pr="000A611B">
          <w:rPr>
            <w:rFonts w:ascii="Times New Roman" w:eastAsia="Times New Roman" w:hAnsi="Times New Roman" w:cs="Times New Roman"/>
            <w:color w:val="1A0DAB"/>
            <w:sz w:val="24"/>
            <w:szCs w:val="24"/>
            <w:u w:val="single"/>
            <w:lang w:eastAsia="ru-RU"/>
          </w:rPr>
          <w:t>частью 11 статьи 55.32</w:t>
        </w:r>
      </w:hyperlink>
      <w:r w:rsidRPr="000A611B">
        <w:rPr>
          <w:rFonts w:ascii="Times New Roman" w:eastAsia="Times New Roman" w:hAnsi="Times New Roman" w:cs="Times New Roman"/>
          <w:sz w:val="24"/>
          <w:szCs w:val="24"/>
          <w:lang w:eastAsia="ru-RU"/>
        </w:rPr>
        <w:t> Градостроительного кодекса Российской Федерации;</w:t>
      </w:r>
    </w:p>
    <w:p w:rsidR="000A611B" w:rsidRPr="000A611B" w:rsidRDefault="000A611B" w:rsidP="000A611B">
      <w:pPr>
        <w:spacing w:after="0" w:line="240" w:lineRule="auto"/>
        <w:rPr>
          <w:rFonts w:ascii="Times New Roman" w:eastAsia="Times New Roman" w:hAnsi="Times New Roman" w:cs="Times New Roman"/>
          <w:sz w:val="24"/>
          <w:szCs w:val="24"/>
          <w:lang w:eastAsia="ru-RU"/>
        </w:rPr>
      </w:pPr>
      <w:r w:rsidRPr="000A611B">
        <w:rPr>
          <w:rFonts w:ascii="Times New Roman" w:eastAsia="Times New Roman" w:hAnsi="Times New Roman" w:cs="Times New Roman"/>
          <w:color w:val="828282"/>
          <w:sz w:val="24"/>
          <w:szCs w:val="24"/>
          <w:lang w:eastAsia="ru-RU"/>
        </w:rPr>
        <w:t xml:space="preserve">      </w:t>
      </w:r>
      <w:r w:rsidRPr="000A611B">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0A611B">
          <w:rPr>
            <w:rFonts w:ascii="Times New Roman" w:eastAsia="Times New Roman" w:hAnsi="Times New Roman" w:cs="Times New Roman"/>
            <w:color w:val="1A0DAB"/>
            <w:sz w:val="24"/>
            <w:szCs w:val="24"/>
            <w:u w:val="single"/>
            <w:lang w:eastAsia="ru-RU"/>
          </w:rPr>
          <w:t>статьей 39.36</w:t>
        </w:r>
      </w:hyperlink>
      <w:r w:rsidRPr="000A611B">
        <w:rPr>
          <w:rFonts w:ascii="Times New Roman" w:eastAsia="Times New Roman" w:hAnsi="Times New Roman" w:cs="Times New Roman"/>
          <w:sz w:val="24"/>
          <w:szCs w:val="24"/>
          <w:lang w:eastAsia="ru-RU"/>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A611B" w:rsidRPr="000A611B" w:rsidRDefault="008946B3" w:rsidP="000A61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611B" w:rsidRPr="000A611B">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A611B" w:rsidRPr="000A611B" w:rsidRDefault="008946B3" w:rsidP="008946B3">
      <w:pPr>
        <w:shd w:val="clear" w:color="auto" w:fill="FFFFFF"/>
        <w:spacing w:before="21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A611B" w:rsidRPr="000A611B">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A611B" w:rsidRPr="000A611B" w:rsidRDefault="008946B3" w:rsidP="000A61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611B" w:rsidRPr="000A611B">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A611B" w:rsidRPr="000A611B" w:rsidRDefault="000A611B" w:rsidP="000A611B">
      <w:pPr>
        <w:shd w:val="clear" w:color="auto" w:fill="FFFFFF"/>
        <w:spacing w:before="210" w:after="0" w:line="360" w:lineRule="atLeast"/>
        <w:rPr>
          <w:rFonts w:ascii="Times New Roman" w:eastAsia="Times New Roman" w:hAnsi="Times New Roman" w:cs="Times New Roman"/>
          <w:sz w:val="24"/>
          <w:szCs w:val="24"/>
          <w:lang w:eastAsia="ru-RU"/>
        </w:rPr>
      </w:pPr>
      <w:r w:rsidRPr="000A611B">
        <w:rPr>
          <w:rFonts w:ascii="Times New Roman" w:eastAsia="Times New Roman" w:hAnsi="Times New Roman" w:cs="Times New Roman"/>
          <w:color w:val="828282"/>
          <w:sz w:val="24"/>
          <w:szCs w:val="24"/>
          <w:lang w:eastAsia="ru-RU"/>
        </w:rPr>
        <w:t xml:space="preserve"> </w:t>
      </w:r>
    </w:p>
    <w:p w:rsidR="000A611B" w:rsidRPr="000A611B" w:rsidRDefault="008946B3" w:rsidP="000A61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A611B" w:rsidRPr="000A611B">
        <w:rPr>
          <w:rFonts w:ascii="Times New Roman" w:eastAsia="Times New Roman"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A611B" w:rsidRPr="000A611B" w:rsidRDefault="000A611B" w:rsidP="000A611B">
      <w:pPr>
        <w:spacing w:after="0" w:line="240" w:lineRule="auto"/>
        <w:rPr>
          <w:rFonts w:ascii="Times New Roman" w:eastAsia="Times New Roman" w:hAnsi="Times New Roman" w:cs="Times New Roman"/>
          <w:sz w:val="24"/>
          <w:szCs w:val="24"/>
          <w:lang w:eastAsia="ru-RU"/>
        </w:rPr>
      </w:pPr>
      <w:r w:rsidRPr="000A611B">
        <w:rPr>
          <w:rFonts w:ascii="Times New Roman" w:eastAsia="Times New Roman" w:hAnsi="Times New Roman" w:cs="Times New Roman"/>
          <w:color w:val="828282"/>
          <w:sz w:val="24"/>
          <w:szCs w:val="24"/>
          <w:lang w:eastAsia="ru-RU"/>
        </w:rPr>
        <w:t xml:space="preserve">     </w:t>
      </w:r>
      <w:r w:rsidRPr="000A611B">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 w:anchor="dst1709" w:history="1">
        <w:r w:rsidRPr="000A611B">
          <w:rPr>
            <w:rFonts w:ascii="Times New Roman" w:eastAsia="Times New Roman" w:hAnsi="Times New Roman" w:cs="Times New Roman"/>
            <w:color w:val="1A0DAB"/>
            <w:sz w:val="24"/>
            <w:szCs w:val="24"/>
            <w:u w:val="single"/>
            <w:lang w:eastAsia="ru-RU"/>
          </w:rPr>
          <w:t>пунктом 6 статьи 39.10</w:t>
        </w:r>
      </w:hyperlink>
      <w:r w:rsidRPr="000A611B">
        <w:rPr>
          <w:rFonts w:ascii="Times New Roman" w:eastAsia="Times New Roman" w:hAnsi="Times New Roman" w:cs="Times New Roman"/>
          <w:sz w:val="24"/>
          <w:szCs w:val="24"/>
          <w:lang w:eastAsia="ru-RU"/>
        </w:rPr>
        <w:t> настоящего Кодекса;</w:t>
      </w:r>
      <w:r w:rsidR="00813ED7">
        <w:rPr>
          <w:rFonts w:ascii="Times New Roman" w:eastAsia="Times New Roman" w:hAnsi="Times New Roman" w:cs="Times New Roman"/>
          <w:sz w:val="24"/>
          <w:szCs w:val="24"/>
          <w:lang w:eastAsia="ru-RU"/>
        </w:rPr>
        <w:t>»</w:t>
      </w:r>
    </w:p>
    <w:p w:rsidR="00FD4B7A" w:rsidRDefault="00813ED7" w:rsidP="00FD4B7A">
      <w:pPr>
        <w:shd w:val="clear" w:color="auto" w:fill="FFFFFF"/>
        <w:spacing w:before="21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w:t>
      </w:r>
      <w:r w:rsidR="000A611B" w:rsidRPr="000A611B">
        <w:rPr>
          <w:rFonts w:ascii="Times New Roman" w:eastAsia="Times New Roman" w:hAnsi="Times New Roman" w:cs="Times New Roman"/>
          <w:color w:val="000000"/>
          <w:sz w:val="24"/>
          <w:szCs w:val="24"/>
          <w:lang w:eastAsia="ru-RU"/>
        </w:rPr>
        <w:t xml:space="preserve">Пункт 5.7 дополнить </w:t>
      </w:r>
      <w:r w:rsidR="000A611B">
        <w:rPr>
          <w:rFonts w:ascii="Times New Roman" w:eastAsia="Times New Roman" w:hAnsi="Times New Roman" w:cs="Times New Roman"/>
          <w:color w:val="000000"/>
          <w:sz w:val="24"/>
          <w:szCs w:val="24"/>
          <w:lang w:eastAsia="ru-RU"/>
        </w:rPr>
        <w:t xml:space="preserve"> подпунктами следующего содержания:</w:t>
      </w:r>
    </w:p>
    <w:p w:rsidR="000A611B" w:rsidRPr="000A611B" w:rsidRDefault="00FD4B7A" w:rsidP="00FD4B7A">
      <w:pPr>
        <w:shd w:val="clear" w:color="auto" w:fill="FFFFFF"/>
        <w:spacing w:before="21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46B3">
        <w:rPr>
          <w:rFonts w:ascii="Times New Roman" w:eastAsia="Times New Roman" w:hAnsi="Times New Roman" w:cs="Times New Roman"/>
          <w:color w:val="000000"/>
          <w:sz w:val="24"/>
          <w:szCs w:val="24"/>
          <w:lang w:eastAsia="ru-RU"/>
        </w:rPr>
        <w:t>«</w:t>
      </w:r>
      <w:r w:rsidR="000A611B">
        <w:rPr>
          <w:rFonts w:ascii="Times New Roman" w:eastAsia="Times New Roman" w:hAnsi="Times New Roman" w:cs="Times New Roman"/>
          <w:color w:val="000000"/>
          <w:sz w:val="24"/>
          <w:szCs w:val="24"/>
          <w:lang w:eastAsia="ru-RU"/>
        </w:rPr>
        <w:t>5</w:t>
      </w:r>
      <w:r w:rsidR="000A611B" w:rsidRPr="000A611B">
        <w:rPr>
          <w:rFonts w:ascii="Times New Roman" w:eastAsia="Times New Roman" w:hAnsi="Times New Roman" w:cs="Times New Roman"/>
          <w:color w:val="000000"/>
          <w:sz w:val="24"/>
          <w:szCs w:val="24"/>
          <w:lang w:eastAsia="ru-RU"/>
        </w:rPr>
        <w:t>.</w:t>
      </w:r>
      <w:r w:rsidR="000A611B">
        <w:rPr>
          <w:rFonts w:ascii="Times New Roman" w:eastAsia="Times New Roman" w:hAnsi="Times New Roman" w:cs="Times New Roman"/>
          <w:color w:val="000000"/>
          <w:sz w:val="24"/>
          <w:szCs w:val="24"/>
          <w:lang w:eastAsia="ru-RU"/>
        </w:rPr>
        <w:t>7.</w:t>
      </w:r>
      <w:r w:rsidR="000A611B" w:rsidRPr="000A611B">
        <w:rPr>
          <w:rFonts w:ascii="Times New Roman" w:eastAsia="Times New Roman" w:hAnsi="Times New Roman" w:cs="Times New Roman"/>
          <w:color w:val="000000"/>
          <w:sz w:val="24"/>
          <w:szCs w:val="24"/>
          <w:lang w:eastAsia="ru-RU"/>
        </w:rPr>
        <w:t>1. В случае признания жалобы подлежащей удовлетворению в ответе заявителю, указанном в </w:t>
      </w:r>
      <w:hyperlink r:id="rId9" w:anchor="dst121" w:history="1">
        <w:r w:rsidR="000A611B" w:rsidRPr="000A611B">
          <w:rPr>
            <w:rFonts w:ascii="Times New Roman" w:eastAsia="Times New Roman" w:hAnsi="Times New Roman" w:cs="Times New Roman"/>
            <w:color w:val="1A0DAB"/>
            <w:sz w:val="24"/>
            <w:szCs w:val="24"/>
            <w:u w:val="single"/>
            <w:lang w:eastAsia="ru-RU"/>
          </w:rPr>
          <w:t>части 8</w:t>
        </w:r>
      </w:hyperlink>
      <w:r w:rsidR="000A611B" w:rsidRPr="000A611B">
        <w:rPr>
          <w:rFonts w:ascii="Times New Roman" w:eastAsia="Times New Roman" w:hAnsi="Times New Roman" w:cs="Times New Roman"/>
          <w:color w:val="000000"/>
          <w:sz w:val="24"/>
          <w:szCs w:val="24"/>
          <w:lang w:eastAsia="ru-RU"/>
        </w:rPr>
        <w:t> </w:t>
      </w:r>
      <w:r w:rsidRPr="000A611B">
        <w:rPr>
          <w:rFonts w:ascii="Times New Roman" w:eastAsia="Times New Roman" w:hAnsi="Times New Roman" w:cs="Times New Roman"/>
          <w:color w:val="000000"/>
          <w:sz w:val="24"/>
          <w:szCs w:val="24"/>
          <w:lang w:eastAsia="ru-RU"/>
        </w:rPr>
        <w:t>настоящего Федерального закона</w:t>
      </w:r>
      <w:r w:rsidR="000A611B" w:rsidRPr="000A611B">
        <w:rPr>
          <w:rFonts w:ascii="Times New Roman" w:eastAsia="Times New Roman" w:hAnsi="Times New Roman" w:cs="Times New Roman"/>
          <w:color w:val="000000"/>
          <w:sz w:val="24"/>
          <w:szCs w:val="24"/>
          <w:lang w:eastAsia="ru-RU"/>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anchor="dst100352" w:history="1">
        <w:r w:rsidR="000A611B" w:rsidRPr="000A611B">
          <w:rPr>
            <w:rFonts w:ascii="Times New Roman" w:eastAsia="Times New Roman" w:hAnsi="Times New Roman" w:cs="Times New Roman"/>
            <w:color w:val="1A0DAB"/>
            <w:sz w:val="24"/>
            <w:szCs w:val="24"/>
            <w:u w:val="single"/>
            <w:lang w:eastAsia="ru-RU"/>
          </w:rPr>
          <w:t>частью 1.1 статьи 16</w:t>
        </w:r>
      </w:hyperlink>
      <w:r w:rsidR="000A611B" w:rsidRPr="000A611B">
        <w:rPr>
          <w:rFonts w:ascii="Times New Roman" w:eastAsia="Times New Roman" w:hAnsi="Times New Roman" w:cs="Times New Roman"/>
          <w:color w:val="000000"/>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611B" w:rsidRPr="000A611B" w:rsidRDefault="000A611B" w:rsidP="000A61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0A61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0A611B">
        <w:rPr>
          <w:rFonts w:ascii="Times New Roman" w:eastAsia="Times New Roman" w:hAnsi="Times New Roman" w:cs="Times New Roman"/>
          <w:sz w:val="24"/>
          <w:szCs w:val="24"/>
          <w:lang w:eastAsia="ru-RU"/>
        </w:rPr>
        <w:t>2. В случае признания жалобы не подлежащей удовлетворению в ответе заявителю, указанном в </w:t>
      </w:r>
      <w:hyperlink r:id="rId11" w:anchor="dst121" w:history="1">
        <w:r w:rsidRPr="000A611B">
          <w:rPr>
            <w:rFonts w:ascii="Times New Roman" w:eastAsia="Times New Roman" w:hAnsi="Times New Roman" w:cs="Times New Roman"/>
            <w:color w:val="1A0DAB"/>
            <w:sz w:val="24"/>
            <w:szCs w:val="24"/>
            <w:u w:val="single"/>
            <w:lang w:eastAsia="ru-RU"/>
          </w:rPr>
          <w:t>части 8</w:t>
        </w:r>
      </w:hyperlink>
      <w:r w:rsidR="00FD4B7A">
        <w:rPr>
          <w:rFonts w:ascii="Times New Roman" w:eastAsia="Times New Roman" w:hAnsi="Times New Roman" w:cs="Times New Roman"/>
          <w:sz w:val="24"/>
          <w:szCs w:val="24"/>
          <w:lang w:eastAsia="ru-RU"/>
        </w:rPr>
        <w:t> </w:t>
      </w:r>
      <w:r w:rsidR="00FD4B7A" w:rsidRPr="000A611B">
        <w:rPr>
          <w:rFonts w:ascii="Times New Roman" w:eastAsia="Times New Roman" w:hAnsi="Times New Roman" w:cs="Times New Roman"/>
          <w:color w:val="000000"/>
          <w:sz w:val="24"/>
          <w:szCs w:val="24"/>
          <w:lang w:eastAsia="ru-RU"/>
        </w:rPr>
        <w:t>настоящего Федерального закона</w:t>
      </w:r>
      <w:r w:rsidRPr="000A611B">
        <w:rPr>
          <w:rFonts w:ascii="Times New Roman" w:eastAsia="Times New Roman" w:hAnsi="Times New Roman" w:cs="Times New Roman"/>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r w:rsidR="008946B3">
        <w:rPr>
          <w:rFonts w:ascii="Times New Roman" w:eastAsia="Times New Roman" w:hAnsi="Times New Roman" w:cs="Times New Roman"/>
          <w:sz w:val="24"/>
          <w:szCs w:val="24"/>
          <w:lang w:eastAsia="ru-RU"/>
        </w:rPr>
        <w:t>».</w:t>
      </w:r>
    </w:p>
    <w:p w:rsidR="008946B3" w:rsidRPr="008F0717" w:rsidRDefault="008946B3" w:rsidP="008946B3">
      <w:pPr>
        <w:widowControl w:val="0"/>
        <w:tabs>
          <w:tab w:val="left" w:pos="1408"/>
        </w:tabs>
        <w:spacing w:after="0" w:line="317"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8F0717">
        <w:rPr>
          <w:rFonts w:ascii="Times New Roman" w:eastAsia="Times New Roman" w:hAnsi="Times New Roman" w:cs="Times New Roman"/>
          <w:color w:val="000000"/>
          <w:sz w:val="24"/>
          <w:szCs w:val="24"/>
          <w:lang w:eastAsia="ru-RU" w:bidi="ru-RU"/>
        </w:rPr>
        <w:t xml:space="preserve">2.Настоящее Постановление опубликовать в периодическом печатном издании «Официальный бюллетень органов местного самоуправления </w:t>
      </w:r>
      <w:r w:rsidR="0004298D">
        <w:rPr>
          <w:rFonts w:ascii="Times New Roman" w:eastAsia="Times New Roman" w:hAnsi="Times New Roman" w:cs="Times New Roman"/>
          <w:color w:val="000000"/>
          <w:sz w:val="24"/>
          <w:szCs w:val="24"/>
          <w:lang w:eastAsia="ru-RU" w:bidi="ru-RU"/>
        </w:rPr>
        <w:t>Кабырдакского</w:t>
      </w:r>
      <w:r w:rsidRPr="008F0717">
        <w:rPr>
          <w:rFonts w:ascii="Times New Roman" w:eastAsia="Times New Roman" w:hAnsi="Times New Roman" w:cs="Times New Roman"/>
          <w:color w:val="000000"/>
          <w:sz w:val="24"/>
          <w:szCs w:val="24"/>
          <w:lang w:eastAsia="ru-RU" w:bidi="ru-RU"/>
        </w:rPr>
        <w:t xml:space="preserve"> сельского поселения Тюкалинского муниципального района Омской области» и на официальном сайте.</w:t>
      </w:r>
    </w:p>
    <w:p w:rsidR="008946B3" w:rsidRDefault="008946B3" w:rsidP="008946B3">
      <w:pPr>
        <w:widowControl w:val="0"/>
        <w:tabs>
          <w:tab w:val="left" w:pos="1408"/>
        </w:tabs>
        <w:spacing w:after="0" w:line="317" w:lineRule="exact"/>
        <w:jc w:val="both"/>
        <w:rPr>
          <w:rFonts w:ascii="Times New Roman" w:eastAsia="Times New Roman" w:hAnsi="Times New Roman" w:cs="Times New Roman"/>
          <w:sz w:val="24"/>
          <w:szCs w:val="24"/>
          <w:lang w:eastAsia="ru-RU"/>
        </w:rPr>
      </w:pPr>
      <w:r w:rsidRPr="008F0717">
        <w:rPr>
          <w:rFonts w:ascii="Times New Roman" w:eastAsia="Times New Roman" w:hAnsi="Times New Roman" w:cs="Times New Roman"/>
          <w:color w:val="000000"/>
          <w:sz w:val="24"/>
          <w:szCs w:val="24"/>
          <w:lang w:eastAsia="ru-RU" w:bidi="ru-RU"/>
        </w:rPr>
        <w:t xml:space="preserve">        </w:t>
      </w:r>
    </w:p>
    <w:p w:rsidR="008946B3" w:rsidRDefault="008946B3" w:rsidP="008946B3">
      <w:pPr>
        <w:spacing w:after="0" w:line="240" w:lineRule="auto"/>
        <w:jc w:val="both"/>
        <w:rPr>
          <w:rFonts w:ascii="Times New Roman" w:eastAsia="Times New Roman" w:hAnsi="Times New Roman" w:cs="Times New Roman"/>
          <w:sz w:val="24"/>
          <w:szCs w:val="24"/>
          <w:lang w:eastAsia="ru-RU"/>
        </w:rPr>
      </w:pPr>
      <w:r w:rsidRPr="008F0717">
        <w:rPr>
          <w:rFonts w:ascii="Times New Roman" w:eastAsia="Times New Roman" w:hAnsi="Times New Roman" w:cs="Times New Roman"/>
          <w:sz w:val="24"/>
          <w:szCs w:val="24"/>
          <w:lang w:eastAsia="ru-RU"/>
        </w:rPr>
        <w:t xml:space="preserve">          </w:t>
      </w:r>
    </w:p>
    <w:p w:rsidR="008946B3" w:rsidRPr="008F0717" w:rsidRDefault="008946B3" w:rsidP="008946B3">
      <w:pPr>
        <w:spacing w:after="0" w:line="240" w:lineRule="auto"/>
        <w:jc w:val="both"/>
        <w:rPr>
          <w:rFonts w:ascii="Times New Roman" w:eastAsia="Times New Roman" w:hAnsi="Times New Roman" w:cs="Times New Roman"/>
          <w:sz w:val="24"/>
          <w:szCs w:val="24"/>
          <w:lang w:eastAsia="ru-RU"/>
        </w:rPr>
      </w:pPr>
      <w:r w:rsidRPr="008F0717">
        <w:rPr>
          <w:rFonts w:ascii="Times New Roman" w:eastAsia="Times New Roman" w:hAnsi="Times New Roman" w:cs="Times New Roman"/>
          <w:sz w:val="24"/>
          <w:szCs w:val="24"/>
          <w:lang w:eastAsia="ru-RU"/>
        </w:rPr>
        <w:t xml:space="preserve">Глава </w:t>
      </w:r>
      <w:r w:rsidR="0004298D">
        <w:rPr>
          <w:rFonts w:ascii="Times New Roman" w:eastAsia="Times New Roman" w:hAnsi="Times New Roman" w:cs="Times New Roman"/>
          <w:sz w:val="24"/>
          <w:szCs w:val="24"/>
          <w:lang w:eastAsia="ru-RU"/>
        </w:rPr>
        <w:t>Кабырдакского</w:t>
      </w:r>
      <w:r w:rsidRPr="008F071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ab/>
        <w:t xml:space="preserve">   </w:t>
      </w:r>
      <w:r w:rsidR="0004298D">
        <w:rPr>
          <w:rFonts w:ascii="Times New Roman" w:eastAsia="Times New Roman" w:hAnsi="Times New Roman" w:cs="Times New Roman"/>
          <w:sz w:val="24"/>
          <w:szCs w:val="24"/>
          <w:lang w:eastAsia="ru-RU"/>
        </w:rPr>
        <w:t xml:space="preserve">                    С.М.Хорунжев</w:t>
      </w:r>
    </w:p>
    <w:p w:rsidR="008946B3" w:rsidRPr="008F0717" w:rsidRDefault="008946B3" w:rsidP="008946B3">
      <w:pPr>
        <w:tabs>
          <w:tab w:val="left" w:pos="6577"/>
        </w:tabs>
        <w:spacing w:after="0" w:line="240" w:lineRule="auto"/>
        <w:jc w:val="both"/>
        <w:rPr>
          <w:rFonts w:ascii="Times New Roman" w:eastAsia="Times New Roman" w:hAnsi="Times New Roman" w:cs="Times New Roman"/>
          <w:sz w:val="24"/>
          <w:szCs w:val="24"/>
          <w:lang w:eastAsia="ru-RU"/>
        </w:rPr>
      </w:pPr>
    </w:p>
    <w:p w:rsidR="00BC1863" w:rsidRDefault="00BC1863"/>
    <w:sectPr w:rsidR="00BC1863" w:rsidSect="00B975AD">
      <w:pgSz w:w="11906" w:h="16838"/>
      <w:pgMar w:top="1134" w:right="851"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9464F"/>
    <w:multiLevelType w:val="hybridMultilevel"/>
    <w:tmpl w:val="110E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60002"/>
    <w:multiLevelType w:val="hybridMultilevel"/>
    <w:tmpl w:val="210E8DD8"/>
    <w:lvl w:ilvl="0" w:tplc="AD1C978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drawingGridHorizontalSpacing w:val="120"/>
  <w:drawingGridVerticalSpacing w:val="163"/>
  <w:displayHorizontalDrawingGridEvery w:val="2"/>
  <w:displayVerticalDrawingGridEvery w:val="2"/>
  <w:characterSpacingControl w:val="doNotCompress"/>
  <w:compat/>
  <w:rsids>
    <w:rsidRoot w:val="006B4EBF"/>
    <w:rsid w:val="0004298D"/>
    <w:rsid w:val="000A611B"/>
    <w:rsid w:val="003107BA"/>
    <w:rsid w:val="00530512"/>
    <w:rsid w:val="0053280F"/>
    <w:rsid w:val="006B4EBF"/>
    <w:rsid w:val="00813ED7"/>
    <w:rsid w:val="008946B3"/>
    <w:rsid w:val="00AC6B51"/>
    <w:rsid w:val="00B975AD"/>
    <w:rsid w:val="00BC1863"/>
    <w:rsid w:val="00FD4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rsid w:val="00813E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813ED7"/>
    <w:pPr>
      <w:ind w:left="720"/>
      <w:contextualSpacing/>
    </w:pPr>
  </w:style>
  <w:style w:type="paragraph" w:styleId="a4">
    <w:name w:val="Balloon Text"/>
    <w:basedOn w:val="a"/>
    <w:link w:val="a5"/>
    <w:uiPriority w:val="99"/>
    <w:semiHidden/>
    <w:unhideWhenUsed/>
    <w:rsid w:val="005305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05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0523098">
      <w:bodyDiv w:val="1"/>
      <w:marLeft w:val="0"/>
      <w:marRight w:val="0"/>
      <w:marTop w:val="0"/>
      <w:marBottom w:val="0"/>
      <w:divBdr>
        <w:top w:val="none" w:sz="0" w:space="0" w:color="auto"/>
        <w:left w:val="none" w:sz="0" w:space="0" w:color="auto"/>
        <w:bottom w:val="none" w:sz="0" w:space="0" w:color="auto"/>
        <w:right w:val="none" w:sz="0" w:space="0" w:color="auto"/>
      </w:divBdr>
      <w:divsChild>
        <w:div w:id="190924465">
          <w:marLeft w:val="0"/>
          <w:marRight w:val="0"/>
          <w:marTop w:val="0"/>
          <w:marBottom w:val="0"/>
          <w:divBdr>
            <w:top w:val="none" w:sz="0" w:space="0" w:color="auto"/>
            <w:left w:val="none" w:sz="0" w:space="0" w:color="auto"/>
            <w:bottom w:val="none" w:sz="0" w:space="0" w:color="auto"/>
            <w:right w:val="none" w:sz="0" w:space="0" w:color="auto"/>
          </w:divBdr>
        </w:div>
        <w:div w:id="512502587">
          <w:marLeft w:val="0"/>
          <w:marRight w:val="0"/>
          <w:marTop w:val="0"/>
          <w:marBottom w:val="0"/>
          <w:divBdr>
            <w:top w:val="none" w:sz="0" w:space="0" w:color="auto"/>
            <w:left w:val="none" w:sz="0" w:space="0" w:color="auto"/>
            <w:bottom w:val="none" w:sz="0" w:space="0" w:color="auto"/>
            <w:right w:val="none" w:sz="0" w:space="0" w:color="auto"/>
          </w:divBdr>
        </w:div>
        <w:div w:id="285044471">
          <w:marLeft w:val="0"/>
          <w:marRight w:val="0"/>
          <w:marTop w:val="0"/>
          <w:marBottom w:val="0"/>
          <w:divBdr>
            <w:top w:val="none" w:sz="0" w:space="0" w:color="auto"/>
            <w:left w:val="none" w:sz="0" w:space="0" w:color="auto"/>
            <w:bottom w:val="none" w:sz="0" w:space="0" w:color="auto"/>
            <w:right w:val="none" w:sz="0" w:space="0" w:color="auto"/>
          </w:divBdr>
        </w:div>
        <w:div w:id="708994957">
          <w:marLeft w:val="0"/>
          <w:marRight w:val="0"/>
          <w:marTop w:val="0"/>
          <w:marBottom w:val="0"/>
          <w:divBdr>
            <w:top w:val="none" w:sz="0" w:space="0" w:color="auto"/>
            <w:left w:val="none" w:sz="0" w:space="0" w:color="auto"/>
            <w:bottom w:val="none" w:sz="0" w:space="0" w:color="auto"/>
            <w:right w:val="none" w:sz="0" w:space="0" w:color="auto"/>
          </w:divBdr>
          <w:divsChild>
            <w:div w:id="568685530">
              <w:marLeft w:val="0"/>
              <w:marRight w:val="0"/>
              <w:marTop w:val="0"/>
              <w:marBottom w:val="0"/>
              <w:divBdr>
                <w:top w:val="single" w:sz="6" w:space="0" w:color="9F9FDA"/>
                <w:left w:val="single" w:sz="6" w:space="0" w:color="9F9FDA"/>
                <w:bottom w:val="single" w:sz="6" w:space="0" w:color="9F9FDA"/>
                <w:right w:val="single" w:sz="6" w:space="0" w:color="9F9FDA"/>
              </w:divBdr>
              <w:divsChild>
                <w:div w:id="200557810">
                  <w:marLeft w:val="0"/>
                  <w:marRight w:val="0"/>
                  <w:marTop w:val="0"/>
                  <w:marBottom w:val="0"/>
                  <w:divBdr>
                    <w:top w:val="none" w:sz="0" w:space="0" w:color="auto"/>
                    <w:left w:val="none" w:sz="0" w:space="0" w:color="auto"/>
                    <w:bottom w:val="none" w:sz="0" w:space="0" w:color="auto"/>
                    <w:right w:val="none" w:sz="0" w:space="0" w:color="auto"/>
                  </w:divBdr>
                  <w:divsChild>
                    <w:div w:id="3610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2038">
          <w:marLeft w:val="0"/>
          <w:marRight w:val="0"/>
          <w:marTop w:val="0"/>
          <w:marBottom w:val="0"/>
          <w:divBdr>
            <w:top w:val="none" w:sz="0" w:space="0" w:color="auto"/>
            <w:left w:val="none" w:sz="0" w:space="0" w:color="auto"/>
            <w:bottom w:val="none" w:sz="0" w:space="0" w:color="auto"/>
            <w:right w:val="none" w:sz="0" w:space="0" w:color="auto"/>
          </w:divBdr>
        </w:div>
        <w:div w:id="1778057297">
          <w:marLeft w:val="0"/>
          <w:marRight w:val="0"/>
          <w:marTop w:val="0"/>
          <w:marBottom w:val="0"/>
          <w:divBdr>
            <w:top w:val="none" w:sz="0" w:space="0" w:color="auto"/>
            <w:left w:val="none" w:sz="0" w:space="0" w:color="auto"/>
            <w:bottom w:val="none" w:sz="0" w:space="0" w:color="auto"/>
            <w:right w:val="none" w:sz="0" w:space="0" w:color="auto"/>
          </w:divBdr>
        </w:div>
        <w:div w:id="598803614">
          <w:marLeft w:val="0"/>
          <w:marRight w:val="0"/>
          <w:marTop w:val="0"/>
          <w:marBottom w:val="0"/>
          <w:divBdr>
            <w:top w:val="none" w:sz="0" w:space="0" w:color="auto"/>
            <w:left w:val="none" w:sz="0" w:space="0" w:color="auto"/>
            <w:bottom w:val="none" w:sz="0" w:space="0" w:color="auto"/>
            <w:right w:val="none" w:sz="0" w:space="0" w:color="auto"/>
          </w:divBdr>
        </w:div>
        <w:div w:id="947352376">
          <w:marLeft w:val="0"/>
          <w:marRight w:val="0"/>
          <w:marTop w:val="0"/>
          <w:marBottom w:val="0"/>
          <w:divBdr>
            <w:top w:val="none" w:sz="0" w:space="0" w:color="auto"/>
            <w:left w:val="none" w:sz="0" w:space="0" w:color="auto"/>
            <w:bottom w:val="none" w:sz="0" w:space="0" w:color="auto"/>
            <w:right w:val="none" w:sz="0" w:space="0" w:color="auto"/>
          </w:divBdr>
        </w:div>
        <w:div w:id="1226841969">
          <w:marLeft w:val="0"/>
          <w:marRight w:val="0"/>
          <w:marTop w:val="0"/>
          <w:marBottom w:val="0"/>
          <w:divBdr>
            <w:top w:val="none" w:sz="0" w:space="0" w:color="auto"/>
            <w:left w:val="none" w:sz="0" w:space="0" w:color="auto"/>
            <w:bottom w:val="none" w:sz="0" w:space="0" w:color="auto"/>
            <w:right w:val="none" w:sz="0" w:space="0" w:color="auto"/>
          </w:divBdr>
        </w:div>
        <w:div w:id="932324557">
          <w:marLeft w:val="0"/>
          <w:marRight w:val="0"/>
          <w:marTop w:val="0"/>
          <w:marBottom w:val="0"/>
          <w:divBdr>
            <w:top w:val="none" w:sz="0" w:space="0" w:color="auto"/>
            <w:left w:val="none" w:sz="0" w:space="0" w:color="auto"/>
            <w:bottom w:val="none" w:sz="0" w:space="0" w:color="auto"/>
            <w:right w:val="none" w:sz="0" w:space="0" w:color="auto"/>
          </w:divBdr>
        </w:div>
        <w:div w:id="1329751576">
          <w:marLeft w:val="0"/>
          <w:marRight w:val="0"/>
          <w:marTop w:val="0"/>
          <w:marBottom w:val="0"/>
          <w:divBdr>
            <w:top w:val="none" w:sz="0" w:space="0" w:color="auto"/>
            <w:left w:val="none" w:sz="0" w:space="0" w:color="auto"/>
            <w:bottom w:val="none" w:sz="0" w:space="0" w:color="auto"/>
            <w:right w:val="none" w:sz="0" w:space="0" w:color="auto"/>
          </w:divBdr>
        </w:div>
        <w:div w:id="1121607138">
          <w:marLeft w:val="0"/>
          <w:marRight w:val="0"/>
          <w:marTop w:val="0"/>
          <w:marBottom w:val="0"/>
          <w:divBdr>
            <w:top w:val="none" w:sz="0" w:space="0" w:color="auto"/>
            <w:left w:val="none" w:sz="0" w:space="0" w:color="auto"/>
            <w:bottom w:val="none" w:sz="0" w:space="0" w:color="auto"/>
            <w:right w:val="none" w:sz="0" w:space="0" w:color="auto"/>
          </w:divBdr>
        </w:div>
        <w:div w:id="983579964">
          <w:marLeft w:val="0"/>
          <w:marRight w:val="0"/>
          <w:marTop w:val="0"/>
          <w:marBottom w:val="0"/>
          <w:divBdr>
            <w:top w:val="none" w:sz="0" w:space="0" w:color="auto"/>
            <w:left w:val="none" w:sz="0" w:space="0" w:color="auto"/>
            <w:bottom w:val="none" w:sz="0" w:space="0" w:color="auto"/>
            <w:right w:val="none" w:sz="0" w:space="0" w:color="auto"/>
          </w:divBdr>
        </w:div>
        <w:div w:id="1097218111">
          <w:marLeft w:val="0"/>
          <w:marRight w:val="0"/>
          <w:marTop w:val="0"/>
          <w:marBottom w:val="0"/>
          <w:divBdr>
            <w:top w:val="none" w:sz="0" w:space="0" w:color="auto"/>
            <w:left w:val="none" w:sz="0" w:space="0" w:color="auto"/>
            <w:bottom w:val="none" w:sz="0" w:space="0" w:color="auto"/>
            <w:right w:val="none" w:sz="0" w:space="0" w:color="auto"/>
          </w:divBdr>
        </w:div>
        <w:div w:id="1513492686">
          <w:marLeft w:val="0"/>
          <w:marRight w:val="0"/>
          <w:marTop w:val="360"/>
          <w:marBottom w:val="0"/>
          <w:divBdr>
            <w:top w:val="none" w:sz="0" w:space="0" w:color="auto"/>
            <w:left w:val="none" w:sz="0" w:space="0" w:color="auto"/>
            <w:bottom w:val="none" w:sz="0" w:space="0" w:color="auto"/>
            <w:right w:val="none" w:sz="0" w:space="0" w:color="auto"/>
          </w:divBdr>
        </w:div>
        <w:div w:id="744378492">
          <w:marLeft w:val="0"/>
          <w:marRight w:val="0"/>
          <w:marTop w:val="0"/>
          <w:marBottom w:val="0"/>
          <w:divBdr>
            <w:top w:val="none" w:sz="0" w:space="0" w:color="auto"/>
            <w:left w:val="none" w:sz="0" w:space="0" w:color="auto"/>
            <w:bottom w:val="none" w:sz="0" w:space="0" w:color="auto"/>
            <w:right w:val="none" w:sz="0" w:space="0" w:color="auto"/>
          </w:divBdr>
        </w:div>
        <w:div w:id="1073360023">
          <w:marLeft w:val="0"/>
          <w:marRight w:val="0"/>
          <w:marTop w:val="0"/>
          <w:marBottom w:val="0"/>
          <w:divBdr>
            <w:top w:val="none" w:sz="0" w:space="0" w:color="auto"/>
            <w:left w:val="none" w:sz="0" w:space="0" w:color="auto"/>
            <w:bottom w:val="none" w:sz="0" w:space="0" w:color="auto"/>
            <w:right w:val="none" w:sz="0" w:space="0" w:color="auto"/>
          </w:divBdr>
        </w:div>
        <w:div w:id="929503775">
          <w:marLeft w:val="0"/>
          <w:marRight w:val="0"/>
          <w:marTop w:val="0"/>
          <w:marBottom w:val="0"/>
          <w:divBdr>
            <w:top w:val="none" w:sz="0" w:space="0" w:color="auto"/>
            <w:left w:val="none" w:sz="0" w:space="0" w:color="auto"/>
            <w:bottom w:val="none" w:sz="0" w:space="0" w:color="auto"/>
            <w:right w:val="none" w:sz="0" w:space="0" w:color="auto"/>
          </w:divBdr>
        </w:div>
        <w:div w:id="497961132">
          <w:marLeft w:val="0"/>
          <w:marRight w:val="0"/>
          <w:marTop w:val="0"/>
          <w:marBottom w:val="0"/>
          <w:divBdr>
            <w:top w:val="none" w:sz="0" w:space="0" w:color="auto"/>
            <w:left w:val="none" w:sz="0" w:space="0" w:color="auto"/>
            <w:bottom w:val="none" w:sz="0" w:space="0" w:color="auto"/>
            <w:right w:val="none" w:sz="0" w:space="0" w:color="auto"/>
          </w:divBdr>
        </w:div>
        <w:div w:id="424964695">
          <w:marLeft w:val="0"/>
          <w:marRight w:val="0"/>
          <w:marTop w:val="0"/>
          <w:marBottom w:val="0"/>
          <w:divBdr>
            <w:top w:val="none" w:sz="0" w:space="0" w:color="auto"/>
            <w:left w:val="none" w:sz="0" w:space="0" w:color="auto"/>
            <w:bottom w:val="none" w:sz="0" w:space="0" w:color="auto"/>
            <w:right w:val="none" w:sz="0" w:space="0" w:color="auto"/>
          </w:divBdr>
        </w:div>
      </w:divsChild>
    </w:div>
    <w:div w:id="1623001032">
      <w:bodyDiv w:val="1"/>
      <w:marLeft w:val="0"/>
      <w:marRight w:val="0"/>
      <w:marTop w:val="0"/>
      <w:marBottom w:val="0"/>
      <w:divBdr>
        <w:top w:val="none" w:sz="0" w:space="0" w:color="auto"/>
        <w:left w:val="none" w:sz="0" w:space="0" w:color="auto"/>
        <w:bottom w:val="none" w:sz="0" w:space="0" w:color="auto"/>
        <w:right w:val="none" w:sz="0" w:space="0" w:color="auto"/>
      </w:divBdr>
      <w:divsChild>
        <w:div w:id="860506250">
          <w:marLeft w:val="0"/>
          <w:marRight w:val="0"/>
          <w:marTop w:val="0"/>
          <w:marBottom w:val="0"/>
          <w:divBdr>
            <w:top w:val="none" w:sz="0" w:space="0" w:color="auto"/>
            <w:left w:val="none" w:sz="0" w:space="0" w:color="auto"/>
            <w:bottom w:val="none" w:sz="0" w:space="0" w:color="auto"/>
            <w:right w:val="none" w:sz="0" w:space="0" w:color="auto"/>
          </w:divBdr>
        </w:div>
        <w:div w:id="2136633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1376/f6fb5e26212db7c34ed9e1fc1e33a10f57b194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81376/adbc49aaab552c55cb040636a29a905441cbe9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4926/7cb66e0f239f00b0e1d59f167cd46beb2182ece1/" TargetMode="External"/><Relationship Id="rId11" Type="http://schemas.openxmlformats.org/officeDocument/2006/relationships/hyperlink" Target="https://www.consultant.ru/document/cons_doc_LAW_494996/521091c3cb2ba736a2587fafb3365e53d9e27af5/" TargetMode="External"/><Relationship Id="rId5" Type="http://schemas.openxmlformats.org/officeDocument/2006/relationships/hyperlink" Target="https://www.consultant.ru/document/cons_doc_LAW_481376/adbc49aaab552c55cb040636a29a905441cbe915/" TargetMode="External"/><Relationship Id="rId10" Type="http://schemas.openxmlformats.org/officeDocument/2006/relationships/hyperlink" Target="https://www.consultant.ru/document/cons_doc_LAW_494996/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94996/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cp:lastPrinted>2025-02-25T06:22:00Z</cp:lastPrinted>
  <dcterms:created xsi:type="dcterms:W3CDTF">2025-02-24T10:52:00Z</dcterms:created>
  <dcterms:modified xsi:type="dcterms:W3CDTF">2025-04-16T08:59:00Z</dcterms:modified>
</cp:coreProperties>
</file>