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73" w:rsidRDefault="00022B73">
      <w:pPr>
        <w:pBdr>
          <w:bottom w:val="thinThickSmallGap" w:sz="24" w:space="1" w:color="00000A"/>
        </w:pBdr>
        <w:ind w:left="-540"/>
        <w:jc w:val="center"/>
        <w:rPr>
          <w:b/>
          <w:sz w:val="28"/>
          <w:szCs w:val="28"/>
        </w:rPr>
      </w:pPr>
    </w:p>
    <w:p w:rsidR="00022B73" w:rsidRDefault="00227EC3">
      <w:pPr>
        <w:pBdr>
          <w:bottom w:val="thinThickSmallGap" w:sz="24" w:space="1" w:color="00000A"/>
        </w:pBdr>
        <w:ind w:left="-540"/>
        <w:jc w:val="center"/>
      </w:pPr>
      <w:proofErr w:type="spellStart"/>
      <w:r>
        <w:rPr>
          <w:b/>
          <w:sz w:val="28"/>
          <w:szCs w:val="28"/>
        </w:rPr>
        <w:t>Администрациия</w:t>
      </w:r>
      <w:proofErr w:type="spellEnd"/>
    </w:p>
    <w:p w:rsidR="00022B73" w:rsidRDefault="00227EC3">
      <w:pPr>
        <w:pBdr>
          <w:bottom w:val="thinThickSmallGap" w:sz="24" w:space="1" w:color="00000A"/>
        </w:pBdr>
        <w:ind w:left="-540"/>
        <w:jc w:val="center"/>
      </w:pPr>
      <w:proofErr w:type="spellStart"/>
      <w:r>
        <w:rPr>
          <w:b/>
          <w:sz w:val="28"/>
          <w:szCs w:val="28"/>
        </w:rPr>
        <w:t>Кабырдакского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022B73" w:rsidRDefault="00227EC3">
      <w:pPr>
        <w:pBdr>
          <w:bottom w:val="thinThickSmallGap" w:sz="24" w:space="1" w:color="00000A"/>
        </w:pBd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Тюкалинского</w:t>
      </w:r>
      <w:proofErr w:type="spellEnd"/>
      <w:r>
        <w:rPr>
          <w:b/>
          <w:sz w:val="28"/>
          <w:szCs w:val="28"/>
        </w:rPr>
        <w:t xml:space="preserve"> муниципального района Омской области</w:t>
      </w:r>
    </w:p>
    <w:p w:rsidR="00022B73" w:rsidRDefault="00022B73">
      <w:pPr>
        <w:rPr>
          <w:sz w:val="28"/>
          <w:szCs w:val="28"/>
        </w:rPr>
      </w:pPr>
    </w:p>
    <w:p w:rsidR="00022B73" w:rsidRDefault="00227EC3">
      <w:pPr>
        <w:tabs>
          <w:tab w:val="left" w:pos="4136"/>
        </w:tabs>
      </w:pPr>
      <w:r>
        <w:rPr>
          <w:b/>
          <w:sz w:val="28"/>
          <w:szCs w:val="28"/>
        </w:rPr>
        <w:t xml:space="preserve">                                 </w:t>
      </w:r>
      <w:r>
        <w:rPr>
          <w:b/>
          <w:sz w:val="32"/>
          <w:szCs w:val="32"/>
        </w:rPr>
        <w:t>ПОСТАНОВЛЕНИЕ</w:t>
      </w:r>
    </w:p>
    <w:p w:rsidR="00022B73" w:rsidRDefault="00022B73">
      <w:pPr>
        <w:tabs>
          <w:tab w:val="left" w:pos="4136"/>
        </w:tabs>
        <w:rPr>
          <w:b/>
          <w:sz w:val="32"/>
          <w:szCs w:val="32"/>
        </w:rPr>
      </w:pPr>
    </w:p>
    <w:p w:rsidR="00022B73" w:rsidRDefault="00F868AF">
      <w:pPr>
        <w:tabs>
          <w:tab w:val="left" w:pos="4136"/>
        </w:tabs>
      </w:pPr>
      <w:r>
        <w:rPr>
          <w:b/>
          <w:sz w:val="28"/>
          <w:szCs w:val="28"/>
        </w:rPr>
        <w:t>08.10</w:t>
      </w:r>
      <w:r w:rsidR="00227EC3">
        <w:rPr>
          <w:b/>
          <w:sz w:val="28"/>
          <w:szCs w:val="28"/>
        </w:rPr>
        <w:t xml:space="preserve">. 2018 г   №  </w:t>
      </w:r>
      <w:r>
        <w:rPr>
          <w:b/>
          <w:sz w:val="28"/>
          <w:szCs w:val="28"/>
        </w:rPr>
        <w:t>39</w:t>
      </w:r>
      <w:r w:rsidR="00227EC3">
        <w:rPr>
          <w:b/>
          <w:sz w:val="28"/>
          <w:szCs w:val="28"/>
        </w:rPr>
        <w:t xml:space="preserve">                                                                                      </w:t>
      </w:r>
    </w:p>
    <w:p w:rsidR="00022B73" w:rsidRDefault="00227EC3">
      <w:pPr>
        <w:tabs>
          <w:tab w:val="left" w:pos="413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</w:t>
      </w:r>
      <w:proofErr w:type="spellStart"/>
      <w:r>
        <w:rPr>
          <w:b/>
          <w:sz w:val="28"/>
          <w:szCs w:val="28"/>
        </w:rPr>
        <w:t>Кабырдак</w:t>
      </w:r>
      <w:proofErr w:type="spellEnd"/>
    </w:p>
    <w:p w:rsidR="00022B73" w:rsidRDefault="00022B73">
      <w:pPr>
        <w:tabs>
          <w:tab w:val="left" w:pos="4136"/>
        </w:tabs>
        <w:jc w:val="center"/>
        <w:rPr>
          <w:b/>
          <w:sz w:val="28"/>
          <w:szCs w:val="28"/>
        </w:rPr>
      </w:pPr>
    </w:p>
    <w:p w:rsidR="00022B73" w:rsidRDefault="00227EC3">
      <w:pPr>
        <w:pStyle w:val="ConsPlusTitle"/>
        <w:widowControl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составления и ведения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бюджетной</w:t>
      </w:r>
      <w:proofErr w:type="gramEnd"/>
    </w:p>
    <w:p w:rsidR="00022B73" w:rsidRDefault="00227EC3">
      <w:pPr>
        <w:pStyle w:val="ConsPlusTitle"/>
        <w:widowControl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росписи 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</w:p>
    <w:p w:rsidR="00022B73" w:rsidRDefault="00022B7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2B73" w:rsidRDefault="00227EC3">
      <w:pPr>
        <w:ind w:firstLine="720"/>
        <w:jc w:val="both"/>
        <w:outlineLvl w:val="0"/>
      </w:pPr>
      <w:r>
        <w:rPr>
          <w:sz w:val="28"/>
          <w:szCs w:val="28"/>
        </w:rPr>
        <w:t xml:space="preserve">В соответствии со </w:t>
      </w:r>
      <w:hyperlink r:id="rId4">
        <w:r>
          <w:rPr>
            <w:rStyle w:val="-"/>
            <w:sz w:val="28"/>
            <w:szCs w:val="28"/>
          </w:rPr>
          <w:t>статьей 217</w:t>
        </w:r>
      </w:hyperlink>
      <w:r>
        <w:rPr>
          <w:sz w:val="28"/>
          <w:szCs w:val="28"/>
        </w:rPr>
        <w:t xml:space="preserve">, </w:t>
      </w:r>
      <w:hyperlink r:id="rId5">
        <w:r>
          <w:rPr>
            <w:rStyle w:val="-"/>
            <w:sz w:val="28"/>
            <w:szCs w:val="28"/>
          </w:rPr>
          <w:t>пунктом 1 статьи 219.1</w:t>
        </w:r>
      </w:hyperlink>
      <w:r>
        <w:rPr>
          <w:sz w:val="28"/>
          <w:szCs w:val="28"/>
        </w:rPr>
        <w:t xml:space="preserve"> и </w:t>
      </w:r>
      <w:hyperlink r:id="rId6">
        <w:r>
          <w:rPr>
            <w:rStyle w:val="-"/>
            <w:sz w:val="28"/>
            <w:szCs w:val="28"/>
          </w:rPr>
          <w:t>статьей 232</w:t>
        </w:r>
      </w:hyperlink>
      <w:r>
        <w:rPr>
          <w:sz w:val="28"/>
          <w:szCs w:val="28"/>
        </w:rPr>
        <w:t xml:space="preserve"> Бюджетного кодекса Российской Федерации, Положением о бюджетном процессе в </w:t>
      </w:r>
      <w:proofErr w:type="spellStart"/>
      <w:r>
        <w:rPr>
          <w:sz w:val="28"/>
          <w:szCs w:val="28"/>
        </w:rPr>
        <w:t>Кабырдакском</w:t>
      </w:r>
      <w:proofErr w:type="spellEnd"/>
      <w:r>
        <w:rPr>
          <w:sz w:val="28"/>
          <w:szCs w:val="28"/>
        </w:rPr>
        <w:t xml:space="preserve"> сельском поселении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района, Уставом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022B73" w:rsidRDefault="00022B73">
      <w:pPr>
        <w:ind w:firstLine="720"/>
        <w:jc w:val="both"/>
        <w:outlineLvl w:val="0"/>
        <w:rPr>
          <w:sz w:val="28"/>
          <w:szCs w:val="28"/>
        </w:rPr>
      </w:pPr>
    </w:p>
    <w:p w:rsidR="00022B73" w:rsidRDefault="00022B73">
      <w:pPr>
        <w:ind w:firstLine="720"/>
        <w:jc w:val="both"/>
        <w:outlineLvl w:val="0"/>
        <w:rPr>
          <w:b/>
          <w:sz w:val="28"/>
          <w:szCs w:val="28"/>
        </w:rPr>
      </w:pPr>
    </w:p>
    <w:p w:rsidR="00022B73" w:rsidRDefault="00022B73">
      <w:pPr>
        <w:ind w:firstLine="709"/>
        <w:jc w:val="both"/>
        <w:rPr>
          <w:b/>
          <w:sz w:val="28"/>
          <w:szCs w:val="28"/>
        </w:rPr>
      </w:pPr>
    </w:p>
    <w:p w:rsidR="00022B73" w:rsidRDefault="00227EC3">
      <w:pPr>
        <w:ind w:firstLine="709"/>
        <w:jc w:val="both"/>
      </w:pPr>
      <w:r>
        <w:rPr>
          <w:sz w:val="28"/>
          <w:szCs w:val="28"/>
        </w:rPr>
        <w:t xml:space="preserve">1. Утвердить Порядок составления и ведения бюджетной росписи  бюджета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022B73" w:rsidRDefault="00227EC3">
      <w:pPr>
        <w:pStyle w:val="ConsPlusTitle"/>
        <w:widowControl/>
        <w:ind w:firstLine="708"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2.Признать утратившим силу Постановление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Кабырдакског</w:t>
      </w:r>
      <w:r w:rsidR="008B40B8">
        <w:rPr>
          <w:rFonts w:ascii="Times New Roman" w:hAnsi="Times New Roman" w:cs="Times New Roman"/>
          <w:b w:val="0"/>
          <w:sz w:val="28"/>
          <w:szCs w:val="28"/>
        </w:rPr>
        <w:t>о</w:t>
      </w:r>
      <w:proofErr w:type="spellEnd"/>
      <w:r w:rsidR="008B40B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№ 26</w:t>
      </w:r>
      <w:bookmarkStart w:id="0" w:name="_GoBack"/>
      <w:bookmarkEnd w:id="0"/>
      <w:r w:rsidR="008B40B8">
        <w:rPr>
          <w:rFonts w:ascii="Times New Roman" w:hAnsi="Times New Roman" w:cs="Times New Roman"/>
          <w:b w:val="0"/>
          <w:sz w:val="28"/>
          <w:szCs w:val="28"/>
        </w:rPr>
        <w:t xml:space="preserve"> от 29.09.2014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г. «Об утверждении порядка составления и ведения бюджетной росписи 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Кабырдакского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поселения.</w:t>
      </w:r>
    </w:p>
    <w:p w:rsidR="00022B73" w:rsidRDefault="00227EC3">
      <w:pPr>
        <w:ind w:firstLine="720"/>
        <w:jc w:val="both"/>
        <w:outlineLvl w:val="0"/>
      </w:pPr>
      <w:r>
        <w:rPr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Настоящее постановление распространяет свое действие на правоотношения по составлению и ведению бюджетной росписи  бюджета </w:t>
      </w:r>
      <w:proofErr w:type="spellStart"/>
      <w:r>
        <w:rPr>
          <w:bCs/>
          <w:sz w:val="28"/>
          <w:szCs w:val="28"/>
        </w:rPr>
        <w:t>Кабырдакского</w:t>
      </w:r>
      <w:proofErr w:type="spellEnd"/>
      <w:r>
        <w:rPr>
          <w:bCs/>
          <w:sz w:val="28"/>
          <w:szCs w:val="28"/>
        </w:rPr>
        <w:t xml:space="preserve"> сельского поселения  на очередной  и последующие финансовые годы.</w:t>
      </w:r>
      <w:proofErr w:type="gramEnd"/>
    </w:p>
    <w:p w:rsidR="00022B73" w:rsidRDefault="00227EC3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 Контроль исполнения настоящего постановления оставляю за собой.</w:t>
      </w:r>
    </w:p>
    <w:p w:rsidR="00022B73" w:rsidRDefault="00022B73">
      <w:pPr>
        <w:pStyle w:val="ConsPlusNormal"/>
        <w:widowControl/>
        <w:ind w:firstLine="709"/>
        <w:jc w:val="both"/>
      </w:pPr>
    </w:p>
    <w:p w:rsidR="00022B73" w:rsidRDefault="00022B73">
      <w:pPr>
        <w:pStyle w:val="ConsPlusNormal"/>
        <w:widowControl/>
        <w:ind w:firstLine="709"/>
        <w:jc w:val="both"/>
      </w:pPr>
    </w:p>
    <w:p w:rsidR="00022B73" w:rsidRDefault="00022B73">
      <w:pPr>
        <w:pStyle w:val="ConsPlusNormal"/>
        <w:widowControl/>
        <w:ind w:firstLine="709"/>
        <w:jc w:val="both"/>
      </w:pPr>
    </w:p>
    <w:p w:rsidR="00022B73" w:rsidRDefault="00022B73">
      <w:pPr>
        <w:pStyle w:val="ConsPlusNormal"/>
        <w:widowControl/>
        <w:ind w:firstLine="709"/>
        <w:jc w:val="both"/>
      </w:pPr>
    </w:p>
    <w:p w:rsidR="00022B73" w:rsidRDefault="00022B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B73" w:rsidRDefault="00227EC3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B73" w:rsidRDefault="00022B73">
      <w:pPr>
        <w:pStyle w:val="ConsPlusNormal"/>
        <w:widowControl/>
        <w:ind w:firstLine="709"/>
        <w:jc w:val="both"/>
      </w:pPr>
    </w:p>
    <w:p w:rsidR="00022B73" w:rsidRDefault="00022B73">
      <w:pPr>
        <w:pStyle w:val="ConsPlusNormal"/>
        <w:widowControl/>
        <w:ind w:firstLine="709"/>
        <w:jc w:val="both"/>
      </w:pPr>
    </w:p>
    <w:p w:rsidR="00022B73" w:rsidRDefault="00227EC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Кабырдакского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С.М.Хорунжев</w:t>
      </w:r>
      <w:proofErr w:type="spellEnd"/>
    </w:p>
    <w:p w:rsidR="00022B73" w:rsidRDefault="00022B73">
      <w:pPr>
        <w:pStyle w:val="ConsPlusNormal"/>
        <w:jc w:val="right"/>
        <w:outlineLvl w:val="0"/>
      </w:pPr>
    </w:p>
    <w:p w:rsidR="00022B73" w:rsidRDefault="00022B73">
      <w:pPr>
        <w:pStyle w:val="ConsPlusNormal"/>
        <w:jc w:val="right"/>
        <w:outlineLvl w:val="0"/>
      </w:pPr>
    </w:p>
    <w:p w:rsidR="00022B73" w:rsidRDefault="00022B73">
      <w:pPr>
        <w:pStyle w:val="ConsPlusNormal"/>
        <w:jc w:val="right"/>
        <w:outlineLvl w:val="0"/>
      </w:pPr>
    </w:p>
    <w:p w:rsidR="00022B73" w:rsidRDefault="00022B73">
      <w:pPr>
        <w:pStyle w:val="ConsPlusNormal"/>
        <w:jc w:val="right"/>
        <w:outlineLvl w:val="0"/>
      </w:pPr>
    </w:p>
    <w:p w:rsidR="00022B73" w:rsidRDefault="00022B73">
      <w:pPr>
        <w:pStyle w:val="ConsPlusNormal"/>
        <w:jc w:val="right"/>
        <w:outlineLvl w:val="0"/>
      </w:pPr>
    </w:p>
    <w:sectPr w:rsidR="00022B73" w:rsidSect="00F45628">
      <w:pgSz w:w="11906" w:h="16838"/>
      <w:pgMar w:top="567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B73"/>
    <w:rsid w:val="00022B73"/>
    <w:rsid w:val="00227EC3"/>
    <w:rsid w:val="008B40B8"/>
    <w:rsid w:val="00F45628"/>
    <w:rsid w:val="00F8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0C1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100E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sid w:val="00F45628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F4562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F45628"/>
    <w:pPr>
      <w:spacing w:after="140" w:line="288" w:lineRule="auto"/>
    </w:pPr>
  </w:style>
  <w:style w:type="paragraph" w:styleId="a6">
    <w:name w:val="List"/>
    <w:basedOn w:val="a5"/>
    <w:rsid w:val="00F45628"/>
    <w:rPr>
      <w:rFonts w:cs="Mangal"/>
    </w:rPr>
  </w:style>
  <w:style w:type="paragraph" w:styleId="a7">
    <w:name w:val="Title"/>
    <w:basedOn w:val="a"/>
    <w:rsid w:val="00F4562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rsid w:val="00F45628"/>
    <w:pPr>
      <w:suppressLineNumbers/>
    </w:pPr>
    <w:rPr>
      <w:rFonts w:cs="Mangal"/>
    </w:rPr>
  </w:style>
  <w:style w:type="paragraph" w:customStyle="1" w:styleId="ConsPlusNormal">
    <w:name w:val="ConsPlusNormal"/>
    <w:rsid w:val="003B20C1"/>
    <w:pPr>
      <w:widowControl w:val="0"/>
      <w:suppressAutoHyphens/>
      <w:spacing w:line="240" w:lineRule="auto"/>
    </w:pPr>
    <w:rPr>
      <w:rFonts w:eastAsia="Times New Roman" w:cs="Calibri"/>
      <w:color w:val="00000A"/>
      <w:sz w:val="24"/>
      <w:szCs w:val="20"/>
      <w:lang w:eastAsia="ru-RU"/>
    </w:rPr>
  </w:style>
  <w:style w:type="paragraph" w:customStyle="1" w:styleId="ConsPlusTitle">
    <w:name w:val="ConsPlusTitle"/>
    <w:rsid w:val="003B20C1"/>
    <w:pPr>
      <w:widowControl w:val="0"/>
      <w:suppressAutoHyphens/>
      <w:spacing w:line="240" w:lineRule="auto"/>
    </w:pPr>
    <w:rPr>
      <w:rFonts w:eastAsia="Times New Roman" w:cs="Calibri"/>
      <w:b/>
      <w:color w:val="00000A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2E12E2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rsid w:val="00100E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681;fld=134;dst=2629" TargetMode="External"/><Relationship Id="rId5" Type="http://schemas.openxmlformats.org/officeDocument/2006/relationships/hyperlink" Target="consultantplus://offline/main?base=LAW;n=115681;fld=134;dst=2602" TargetMode="External"/><Relationship Id="rId4" Type="http://schemas.openxmlformats.org/officeDocument/2006/relationships/hyperlink" Target="consultantplus://offline/main?base=LAW;n=115681;fld=134;dst=25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24</cp:revision>
  <cp:lastPrinted>2018-09-10T12:12:00Z</cp:lastPrinted>
  <dcterms:created xsi:type="dcterms:W3CDTF">2017-07-07T04:55:00Z</dcterms:created>
  <dcterms:modified xsi:type="dcterms:W3CDTF">2018-10-09T03:47:00Z</dcterms:modified>
  <dc:language>ru-RU</dc:language>
</cp:coreProperties>
</file>