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4A" w:rsidRDefault="005F134A" w:rsidP="005F134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КАБЫРДАКСКОГО СЕЛЬСКОГО ПОСЕЛЕНИЯ</w:t>
      </w:r>
    </w:p>
    <w:p w:rsidR="005F134A" w:rsidRDefault="005F134A" w:rsidP="005F134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КАБЫРДАКСКОГО </w:t>
      </w:r>
      <w:r>
        <w:rPr>
          <w:rFonts w:ascii="Times New Roman" w:hAnsi="Times New Roman"/>
          <w:b/>
          <w:bCs/>
          <w:sz w:val="24"/>
          <w:szCs w:val="24"/>
        </w:rPr>
        <w:t>МУНИЦИПАЛЬНОГО РАЙОНА</w:t>
      </w:r>
    </w:p>
    <w:p w:rsidR="005F134A" w:rsidRDefault="005F134A" w:rsidP="005F134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ОМСКОЙ ОБЛАСТИ</w:t>
      </w:r>
    </w:p>
    <w:p w:rsidR="005F134A" w:rsidRDefault="005F134A" w:rsidP="005F134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134A" w:rsidRDefault="005F134A" w:rsidP="005F13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ПОСТАНОВЛЕНИЯ</w:t>
      </w:r>
    </w:p>
    <w:p w:rsidR="005F134A" w:rsidRDefault="005F134A" w:rsidP="005F134A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5F134A" w:rsidRDefault="00052E93" w:rsidP="005F134A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05.11.2024</w:t>
      </w:r>
      <w:r w:rsidR="005F134A">
        <w:rPr>
          <w:rFonts w:ascii="Times New Roman" w:hAnsi="Times New Roman"/>
          <w:bCs/>
          <w:sz w:val="24"/>
          <w:szCs w:val="24"/>
        </w:rPr>
        <w:t xml:space="preserve"> 2024 г.  №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30</w:t>
      </w:r>
    </w:p>
    <w:p w:rsidR="005F134A" w:rsidRDefault="005F134A" w:rsidP="005F134A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5F134A" w:rsidRDefault="005F134A" w:rsidP="005F134A">
      <w:pPr>
        <w:spacing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bookmarkStart w:id="1" w:name="_Hlk101036832"/>
      <w:r>
        <w:rPr>
          <w:rFonts w:ascii="Times New Roman" w:hAnsi="Times New Roman"/>
          <w:bCs/>
          <w:sz w:val="24"/>
          <w:szCs w:val="24"/>
        </w:rPr>
        <w:t>О внесении изменений в постановление Администрации Кабырдакского сельского поселения Кабырдакского муниципального района Омской области от 29.10.2021 № 31 «Об утверждении Порядка ведения муниципальной долговой книги</w:t>
      </w:r>
      <w:bookmarkStart w:id="2" w:name="_Hlk101036122"/>
      <w:r>
        <w:rPr>
          <w:rFonts w:ascii="Times New Roman" w:hAnsi="Times New Roman"/>
          <w:bCs/>
          <w:sz w:val="24"/>
          <w:szCs w:val="24"/>
        </w:rPr>
        <w:t xml:space="preserve"> Кабырдакского сельского поселения Тюкалинского муниципального района Омской области</w:t>
      </w:r>
      <w:bookmarkEnd w:id="2"/>
      <w:r>
        <w:rPr>
          <w:rFonts w:ascii="Times New Roman" w:hAnsi="Times New Roman"/>
          <w:bCs/>
          <w:sz w:val="24"/>
          <w:szCs w:val="24"/>
        </w:rPr>
        <w:t>»</w:t>
      </w:r>
    </w:p>
    <w:bookmarkEnd w:id="1"/>
    <w:p w:rsidR="005F134A" w:rsidRDefault="005F134A" w:rsidP="005F134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F134A" w:rsidRDefault="005F134A" w:rsidP="005F134A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 Кабырдакского сельского поселения Тюкалинского муниципального района Омской области, </w:t>
      </w:r>
    </w:p>
    <w:p w:rsidR="005F134A" w:rsidRDefault="005F134A" w:rsidP="005F134A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ПОСТАНОВЛЯЮ:</w:t>
      </w:r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Порядок ведения муниципальной долговой книги</w:t>
      </w:r>
      <w:r>
        <w:rPr>
          <w:rFonts w:ascii="Times New Roman" w:hAnsi="Times New Roman"/>
          <w:bCs/>
          <w:sz w:val="24"/>
          <w:szCs w:val="24"/>
        </w:rPr>
        <w:t xml:space="preserve"> Кабырдакского сельского поселения Тюкалинского муниципального района Омской области</w:t>
      </w:r>
      <w:r>
        <w:rPr>
          <w:rFonts w:ascii="Times New Roman" w:hAnsi="Times New Roman"/>
          <w:sz w:val="24"/>
          <w:szCs w:val="24"/>
        </w:rPr>
        <w:t xml:space="preserve">, утвержденного постановлением администрации Кабырдакского сельского </w:t>
      </w:r>
      <w:r>
        <w:rPr>
          <w:rFonts w:ascii="Times New Roman" w:hAnsi="Times New Roman"/>
          <w:bCs/>
          <w:sz w:val="24"/>
          <w:szCs w:val="24"/>
        </w:rPr>
        <w:t xml:space="preserve">поселения Кабырдакского муниципального района Омской области от 29.10.2021 №31 </w:t>
      </w:r>
      <w:r>
        <w:rPr>
          <w:rFonts w:ascii="Times New Roman" w:hAnsi="Times New Roman"/>
          <w:sz w:val="24"/>
          <w:szCs w:val="24"/>
        </w:rPr>
        <w:t>«Об утверждении Порядка ведения муниципальной долговой книги</w:t>
      </w:r>
      <w:bookmarkStart w:id="3" w:name="_Hlk101036648"/>
      <w:r>
        <w:rPr>
          <w:rFonts w:ascii="Times New Roman" w:hAnsi="Times New Roman"/>
          <w:bCs/>
          <w:sz w:val="24"/>
          <w:szCs w:val="24"/>
        </w:rPr>
        <w:t xml:space="preserve"> Кабырдакского сельского поселения Тюкалинского муниципального района Омской области</w:t>
      </w:r>
      <w:bookmarkEnd w:id="3"/>
      <w:r>
        <w:rPr>
          <w:rFonts w:ascii="Times New Roman" w:hAnsi="Times New Roman"/>
          <w:sz w:val="24"/>
          <w:szCs w:val="24"/>
        </w:rPr>
        <w:t>», следующие изменения:</w:t>
      </w:r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3 изложить в следующей редакции:</w:t>
      </w:r>
    </w:p>
    <w:p w:rsidR="005F134A" w:rsidRDefault="005F134A" w:rsidP="005F134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 В Долговой книге регистрируются следующие виды долговых обязательств Кабырдакского сельского поселения Тюкалинского района Омской области:</w:t>
      </w:r>
    </w:p>
    <w:p w:rsidR="005F134A" w:rsidRDefault="005F134A" w:rsidP="005F13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1) ценные бумаги Кабырдакского сельского поселения Тюкалинского муниципального района; </w:t>
      </w:r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бюджетные кредиты, привлеченные в валюте Российской Федерации в бюджет Кабырдакского сельского поселения Тюкалинского муниципального района Омской области из других бюджетов бюджетной системы Российской Федерации; </w:t>
      </w:r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бюджетные кредиты, привлеченные в Кабырдакское сельское поселение Тюкалинского муниципального района Омской области в иностранной валюте в рамках использования целевых иностранных кредитов; </w:t>
      </w:r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кредиты, привлеченные Кабырдакским сельским поселением Тюкалинского муниципального района Омской области от кредитных организаций в валюте Российской Федерации; </w:t>
      </w:r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5) муниципальные гарантии Кабырдакского сельского поселения Тюкалинского муниципального района Омской области, выраженные в валюте Российской Федерации; </w:t>
      </w:r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муниципальные гарантии, предоставленные Кабырдакскому сельскому поселению Тюкалинского муниципального района Омской области в иностранной валюте в рамках использования целевых иностранных кредитов; </w:t>
      </w:r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иные долговые обязательства, возникшие до введения в действие Бюджетного кодекса Российской Федерации и отнесенные на долг Кабырдакского сельского поселения Тюкалинского муниципального района.».</w:t>
      </w:r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1.2. Дополнить пунктом 4.2. следующего содержания:</w:t>
      </w:r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 случае, если долговое обязательство Кабырдакского сельского поселения Тюкалинского муниципального района,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Администрации Кабырдакского сельского поселения Тюкалинского муниципального района действия) в течение трех лет с даты, следующей за датой погашения, предусмотренной условиями долгового обязательства Кабырдакского сельского поселения Тюкалинского муниципального района, указанное обязательство считается полностью прекращенным и списывается с долга Кабырдакского сельского поселения Кабырдакского муниципального района, если иное не предусмотрено правовыми актами Совета Кабырдакского сельского поселения Тюкалинского муниципального района.».</w:t>
      </w:r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постановление в</w:t>
      </w:r>
      <w:r>
        <w:rPr>
          <w:rFonts w:ascii="Times New Roman" w:hAnsi="Times New Roman"/>
          <w:bCs/>
          <w:sz w:val="24"/>
          <w:szCs w:val="24"/>
        </w:rPr>
        <w:t xml:space="preserve"> периодическом печатном издании «Официальный бюллетень органов местного самоуправления Кабырдакского сельского поселения Кабырдакского муниципального района Омской области» и</w:t>
      </w:r>
      <w:r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</w:t>
      </w:r>
      <w:r>
        <w:rPr>
          <w:rFonts w:ascii="Times New Roman" w:hAnsi="Times New Roman"/>
          <w:bCs/>
          <w:sz w:val="24"/>
          <w:szCs w:val="24"/>
        </w:rPr>
        <w:t xml:space="preserve"> Кабырдакского сельского поселения Тюкалинского муниципального района Омской области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kabyrdak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omskportal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5F134A" w:rsidRDefault="005F134A" w:rsidP="005F13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оставляю за </w:t>
      </w:r>
      <w:r>
        <w:rPr>
          <w:rFonts w:ascii="Times New Roman" w:hAnsi="Times New Roman"/>
          <w:bCs/>
          <w:sz w:val="24"/>
          <w:szCs w:val="24"/>
        </w:rPr>
        <w:t>собой</w:t>
      </w:r>
      <w:r>
        <w:rPr>
          <w:rFonts w:ascii="Times New Roman" w:hAnsi="Times New Roman"/>
          <w:sz w:val="24"/>
          <w:szCs w:val="24"/>
        </w:rPr>
        <w:t>.</w:t>
      </w:r>
    </w:p>
    <w:p w:rsidR="005F134A" w:rsidRDefault="005F134A" w:rsidP="005F13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F134A" w:rsidRDefault="005F134A" w:rsidP="005F13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F134A" w:rsidRDefault="005F134A" w:rsidP="005F13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Глава Кабырдакского</w:t>
      </w:r>
    </w:p>
    <w:p w:rsidR="005F134A" w:rsidRDefault="005F134A" w:rsidP="005F13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сельского поселения                                                  С.М.Хорунжев</w:t>
      </w:r>
    </w:p>
    <w:p w:rsidR="005F134A" w:rsidRDefault="005F134A" w:rsidP="005F13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134A" w:rsidRDefault="005F134A" w:rsidP="005F13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5F134A" w:rsidRDefault="005F134A" w:rsidP="005F13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02B5F" w:rsidRDefault="00A02B5F"/>
    <w:sectPr w:rsidR="00A02B5F" w:rsidSect="00A0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134A"/>
    <w:rsid w:val="00052E93"/>
    <w:rsid w:val="005F134A"/>
    <w:rsid w:val="008C1C20"/>
    <w:rsid w:val="00A0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2024-11-06T08:41:00Z</dcterms:created>
  <dcterms:modified xsi:type="dcterms:W3CDTF">2024-11-06T08:43:00Z</dcterms:modified>
</cp:coreProperties>
</file>