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BC" w:rsidRDefault="00AB6BBC" w:rsidP="00AB6BBC">
      <w:pPr>
        <w:pStyle w:val="3"/>
        <w:framePr w:w="9025" w:h="1282" w:hRule="exact" w:wrap="none" w:vAnchor="page" w:hAnchor="page" w:x="1454" w:y="2028"/>
        <w:shd w:val="clear" w:color="auto" w:fill="auto"/>
        <w:spacing w:after="0"/>
      </w:pPr>
      <w:r>
        <w:rPr>
          <w:color w:val="000000"/>
        </w:rPr>
        <w:t xml:space="preserve">АДМИНИСТРАЦИЯ </w:t>
      </w:r>
      <w:r>
        <w:t>КАБЫРДАК</w:t>
      </w:r>
      <w:r>
        <w:rPr>
          <w:color w:val="000000"/>
        </w:rPr>
        <w:t>СКОГО СЕЛЬСКОГО ПОСЕЛЕНИЯ ТЮКАЛИНСКОГО МУНИЦИПАЛЬНОГО РАЙОНА ОМСКОЙ ОБЛАСТИ</w:t>
      </w:r>
    </w:p>
    <w:p w:rsidR="00AB6BBC" w:rsidRDefault="00AB6BBC" w:rsidP="00AB6BBC">
      <w:pPr>
        <w:pStyle w:val="10"/>
        <w:framePr w:w="9025" w:h="325" w:hRule="exact" w:wrap="none" w:vAnchor="page" w:hAnchor="page" w:x="1454" w:y="3916"/>
        <w:shd w:val="clear" w:color="auto" w:fill="auto"/>
        <w:spacing w:before="0" w:after="0" w:line="270" w:lineRule="exact"/>
      </w:pPr>
      <w:bookmarkStart w:id="0" w:name="bookmark0"/>
      <w:r>
        <w:rPr>
          <w:color w:val="000000"/>
        </w:rPr>
        <w:t>ПОСТАНОВЛЕНИЕ</w:t>
      </w:r>
      <w:bookmarkEnd w:id="0"/>
    </w:p>
    <w:p w:rsidR="00AB6BBC" w:rsidRDefault="00AE3CAE" w:rsidP="00AB6BBC">
      <w:pPr>
        <w:pStyle w:val="3"/>
        <w:framePr w:w="9025" w:h="9572" w:hRule="exact" w:wrap="none" w:vAnchor="page" w:hAnchor="page" w:x="1454" w:y="4794"/>
        <w:shd w:val="clear" w:color="auto" w:fill="auto"/>
        <w:spacing w:after="593" w:line="294" w:lineRule="exact"/>
        <w:ind w:left="40" w:right="5460"/>
        <w:jc w:val="left"/>
      </w:pPr>
      <w:r>
        <w:t>от 07.10.2024г№ 23</w:t>
      </w:r>
      <w:r w:rsidR="00AB6BBC">
        <w:t xml:space="preserve"> с</w:t>
      </w:r>
      <w:proofErr w:type="gramStart"/>
      <w:r w:rsidR="00AB6BBC">
        <w:t>.К</w:t>
      </w:r>
      <w:proofErr w:type="gramEnd"/>
      <w:r w:rsidR="00AB6BBC">
        <w:t>абырдак</w:t>
      </w:r>
      <w:r w:rsidR="00AB6BBC">
        <w:rPr>
          <w:color w:val="000000"/>
        </w:rPr>
        <w:t>,Тюкалинского района</w:t>
      </w:r>
    </w:p>
    <w:p w:rsidR="00AB6BBC" w:rsidRDefault="00AB6BBC" w:rsidP="00AB6BBC">
      <w:pPr>
        <w:pStyle w:val="3"/>
        <w:framePr w:w="9025" w:h="9572" w:hRule="exact" w:wrap="none" w:vAnchor="page" w:hAnchor="page" w:x="1454" w:y="4794"/>
        <w:shd w:val="clear" w:color="auto" w:fill="auto"/>
        <w:spacing w:after="240"/>
      </w:pPr>
      <w:r>
        <w:rPr>
          <w:color w:val="000000"/>
        </w:rPr>
        <w:t xml:space="preserve">Об основных направлениях бюджетной и налоговой политики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</w:t>
      </w:r>
      <w:r w:rsidR="00AE3CAE">
        <w:rPr>
          <w:color w:val="000000"/>
        </w:rPr>
        <w:t>го района Омской области на 2025 год и на плановый период 2026 и 2027</w:t>
      </w:r>
      <w:r>
        <w:rPr>
          <w:color w:val="000000"/>
        </w:rPr>
        <w:t xml:space="preserve"> годов</w:t>
      </w:r>
    </w:p>
    <w:p w:rsidR="00AB6BBC" w:rsidRDefault="00AB6BBC" w:rsidP="00AB6BBC">
      <w:pPr>
        <w:pStyle w:val="3"/>
        <w:framePr w:w="9025" w:h="9572" w:hRule="exact" w:wrap="none" w:vAnchor="page" w:hAnchor="page" w:x="1454" w:y="4794"/>
        <w:shd w:val="clear" w:color="auto" w:fill="auto"/>
        <w:spacing w:after="0"/>
        <w:ind w:left="40" w:right="40" w:firstLine="660"/>
        <w:jc w:val="both"/>
      </w:pPr>
      <w:r>
        <w:rPr>
          <w:color w:val="000000"/>
        </w:rPr>
        <w:t>В соответствии со статьей 5, пунктом 8 статьи 8 Положени</w:t>
      </w:r>
      <w:r w:rsidR="00AE3CAE">
        <w:rPr>
          <w:color w:val="000000"/>
        </w:rPr>
        <w:t>я о бюджетном процессе в Кабырдак</w:t>
      </w:r>
      <w:r>
        <w:rPr>
          <w:color w:val="000000"/>
        </w:rPr>
        <w:t xml:space="preserve">ском сельском поселении Тюкалинского муниципального района Омской области, утвержденным решением Совета </w:t>
      </w:r>
      <w:r>
        <w:t>Кабырдакского</w:t>
      </w:r>
      <w:r>
        <w:rPr>
          <w:color w:val="000000"/>
        </w:rPr>
        <w:t xml:space="preserve"> сельского поселения Тюкалинского мун</w:t>
      </w:r>
      <w:r>
        <w:t>иципального района от 28.10.2013</w:t>
      </w:r>
      <w:r>
        <w:rPr>
          <w:color w:val="000000"/>
        </w:rPr>
        <w:t xml:space="preserve">г №35, руководствуясь Уставом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муниципального района Омской области</w:t>
      </w:r>
    </w:p>
    <w:p w:rsidR="00AB6BBC" w:rsidRDefault="00AB6BBC" w:rsidP="00AB6BBC">
      <w:pPr>
        <w:pStyle w:val="3"/>
        <w:framePr w:w="9025" w:h="9572" w:hRule="exact" w:wrap="none" w:vAnchor="page" w:hAnchor="page" w:x="1454" w:y="4794"/>
        <w:numPr>
          <w:ilvl w:val="0"/>
          <w:numId w:val="1"/>
        </w:numPr>
        <w:shd w:val="clear" w:color="auto" w:fill="auto"/>
        <w:tabs>
          <w:tab w:val="left" w:pos="846"/>
        </w:tabs>
        <w:spacing w:after="0"/>
        <w:ind w:left="40" w:right="40" w:firstLine="660"/>
        <w:jc w:val="both"/>
      </w:pPr>
      <w:r>
        <w:rPr>
          <w:color w:val="000000"/>
        </w:rPr>
        <w:t xml:space="preserve">.Определить основные направления бюджетной и налоговой политики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</w:t>
      </w:r>
      <w:r w:rsidR="00AE3CAE">
        <w:rPr>
          <w:color w:val="000000"/>
        </w:rPr>
        <w:t>го района Омской области на 2025 год и на плановый период 2026 и 2027</w:t>
      </w:r>
      <w:r>
        <w:rPr>
          <w:color w:val="000000"/>
        </w:rPr>
        <w:t xml:space="preserve"> годов согласно приложению к настоящему Постановлению.</w:t>
      </w:r>
    </w:p>
    <w:p w:rsidR="00AB6BBC" w:rsidRDefault="00AB6BBC" w:rsidP="00AB6BBC">
      <w:pPr>
        <w:pStyle w:val="3"/>
        <w:framePr w:w="9025" w:h="9572" w:hRule="exact" w:wrap="none" w:vAnchor="page" w:hAnchor="page" w:x="1454" w:y="4794"/>
        <w:numPr>
          <w:ilvl w:val="0"/>
          <w:numId w:val="1"/>
        </w:numPr>
        <w:shd w:val="clear" w:color="auto" w:fill="auto"/>
        <w:tabs>
          <w:tab w:val="left" w:pos="1005"/>
        </w:tabs>
        <w:spacing w:after="0"/>
        <w:ind w:left="40" w:right="40" w:firstLine="660"/>
        <w:jc w:val="both"/>
      </w:pPr>
      <w:proofErr w:type="gramStart"/>
      <w:r>
        <w:rPr>
          <w:color w:val="000000"/>
        </w:rPr>
        <w:t xml:space="preserve">Администрации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муниципального района Омской области при формировании объемов бюджетных ассигнований бюджета сельского поселения, на исполнение действующих и принимаемых расходных обязательств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</w:t>
      </w:r>
      <w:r w:rsidR="00AE3CAE">
        <w:rPr>
          <w:color w:val="000000"/>
        </w:rPr>
        <w:t>го района Омской области на 2025 год и на плановый период 2026 и 2027</w:t>
      </w:r>
      <w:r>
        <w:rPr>
          <w:color w:val="000000"/>
        </w:rPr>
        <w:t xml:space="preserve"> годов руководствоваться основными направлениями бюджетной и налоговой политики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муниципального района Омской</w:t>
      </w:r>
      <w:r w:rsidR="00AE3CAE">
        <w:rPr>
          <w:color w:val="000000"/>
        </w:rPr>
        <w:t xml:space="preserve"> области на 2025</w:t>
      </w:r>
      <w:proofErr w:type="gramEnd"/>
      <w:r w:rsidR="00AE3CAE">
        <w:rPr>
          <w:color w:val="000000"/>
        </w:rPr>
        <w:t xml:space="preserve"> год и на плановый период 2026 и 2027</w:t>
      </w:r>
      <w:r>
        <w:rPr>
          <w:color w:val="000000"/>
        </w:rPr>
        <w:t xml:space="preserve"> годов.</w:t>
      </w:r>
    </w:p>
    <w:p w:rsidR="00AB6BBC" w:rsidRDefault="00AB6BBC" w:rsidP="00AB6BBC">
      <w:pPr>
        <w:pStyle w:val="3"/>
        <w:framePr w:w="9025" w:h="9572" w:hRule="exact" w:wrap="none" w:vAnchor="page" w:hAnchor="page" w:x="1454" w:y="4794"/>
        <w:shd w:val="clear" w:color="auto" w:fill="auto"/>
        <w:spacing w:after="175"/>
        <w:ind w:left="40" w:firstLine="660"/>
        <w:jc w:val="both"/>
        <w:rPr>
          <w:color w:val="000000"/>
        </w:rPr>
      </w:pPr>
      <w:r>
        <w:rPr>
          <w:color w:val="000000"/>
        </w:rPr>
        <w:t>3. Контроль исполнения настоящего Постановления оставляю за собой</w:t>
      </w:r>
    </w:p>
    <w:p w:rsidR="00AB6BBC" w:rsidRPr="00AB6BBC" w:rsidRDefault="00AB6BBC" w:rsidP="00AB6BBC">
      <w:pPr>
        <w:pStyle w:val="3"/>
        <w:framePr w:w="9025" w:h="9572" w:hRule="exact" w:wrap="none" w:vAnchor="page" w:hAnchor="page" w:x="1454" w:y="4794"/>
        <w:shd w:val="clear" w:color="auto" w:fill="auto"/>
        <w:spacing w:after="175"/>
        <w:ind w:left="40" w:firstLine="660"/>
        <w:jc w:val="both"/>
      </w:pPr>
      <w:r>
        <w:rPr>
          <w:color w:val="000000"/>
        </w:rPr>
        <w:t>Глава Кабырдакского сельского поселения        С.М.Хорунжев</w:t>
      </w:r>
    </w:p>
    <w:p w:rsidR="00AB6BBC" w:rsidRDefault="00AB6BBC" w:rsidP="00AB6BBC">
      <w:pPr>
        <w:rPr>
          <w:sz w:val="2"/>
          <w:szCs w:val="2"/>
        </w:rPr>
      </w:pPr>
    </w:p>
    <w:p w:rsidR="00AB6BBC" w:rsidRDefault="00AB6BBC" w:rsidP="00AB6BBC">
      <w:pPr>
        <w:widowControl/>
        <w:rPr>
          <w:sz w:val="2"/>
          <w:szCs w:val="2"/>
        </w:rPr>
        <w:sectPr w:rsidR="00AB6BBC">
          <w:pgSz w:w="11909" w:h="16838"/>
          <w:pgMar w:top="0" w:right="0" w:bottom="0" w:left="0" w:header="0" w:footer="3" w:gutter="0"/>
          <w:cols w:space="720"/>
        </w:sectPr>
      </w:pPr>
    </w:p>
    <w:p w:rsidR="00AB6BBC" w:rsidRDefault="00AB6BBC" w:rsidP="00AB6BBC">
      <w:pPr>
        <w:pStyle w:val="3"/>
        <w:framePr w:w="9365" w:h="1273" w:hRule="exact" w:wrap="none" w:vAnchor="page" w:hAnchor="page" w:x="1285" w:y="1234"/>
        <w:shd w:val="clear" w:color="auto" w:fill="auto"/>
        <w:spacing w:after="0" w:line="322" w:lineRule="exact"/>
        <w:ind w:left="5140" w:right="20"/>
        <w:jc w:val="right"/>
      </w:pPr>
      <w:r>
        <w:rPr>
          <w:color w:val="000000"/>
        </w:rPr>
        <w:lastRenderedPageBreak/>
        <w:t xml:space="preserve">Приложение к постановлению Администрации </w:t>
      </w:r>
      <w:r>
        <w:t>Кабырдакского</w:t>
      </w:r>
      <w:r w:rsidR="00AE3CAE">
        <w:rPr>
          <w:color w:val="000000"/>
        </w:rPr>
        <w:t xml:space="preserve"> сельского поселения от 07.10.2024</w:t>
      </w:r>
      <w:r>
        <w:rPr>
          <w:color w:val="000000"/>
        </w:rPr>
        <w:t xml:space="preserve"> года №</w:t>
      </w:r>
      <w:r w:rsidR="00AE3CAE">
        <w:rPr>
          <w:color w:val="000000"/>
        </w:rPr>
        <w:t>23</w:t>
      </w:r>
    </w:p>
    <w:p w:rsidR="00AB6BBC" w:rsidRDefault="00AB6BBC" w:rsidP="00AB6BBC">
      <w:pPr>
        <w:pStyle w:val="3"/>
        <w:framePr w:w="9365" w:h="12274" w:hRule="exact" w:wrap="none" w:vAnchor="page" w:hAnchor="page" w:x="1285" w:y="3343"/>
        <w:shd w:val="clear" w:color="auto" w:fill="auto"/>
        <w:spacing w:after="102" w:line="250" w:lineRule="exact"/>
        <w:ind w:right="20"/>
      </w:pPr>
      <w:r>
        <w:rPr>
          <w:color w:val="000000"/>
        </w:rPr>
        <w:t>ОСНОВНЫЕ НАПРАВЛЕНИЯ</w:t>
      </w:r>
    </w:p>
    <w:p w:rsidR="00AB6BBC" w:rsidRDefault="00AB6BBC" w:rsidP="00AB6BBC">
      <w:pPr>
        <w:pStyle w:val="3"/>
        <w:framePr w:w="9365" w:h="12274" w:hRule="exact" w:wrap="none" w:vAnchor="page" w:hAnchor="page" w:x="1285" w:y="3343"/>
        <w:shd w:val="clear" w:color="auto" w:fill="auto"/>
        <w:spacing w:after="0" w:line="350" w:lineRule="exact"/>
        <w:ind w:right="20"/>
      </w:pPr>
      <w:r>
        <w:rPr>
          <w:color w:val="000000"/>
        </w:rPr>
        <w:t xml:space="preserve">бюджетной и налоговой политики </w:t>
      </w:r>
      <w:r>
        <w:t>Кабырдакского</w:t>
      </w:r>
      <w:r>
        <w:rPr>
          <w:color w:val="000000"/>
        </w:rPr>
        <w:t xml:space="preserve"> сельского поселения</w:t>
      </w:r>
    </w:p>
    <w:p w:rsidR="00AB6BBC" w:rsidRDefault="00AB6BBC" w:rsidP="00AB6BBC">
      <w:pPr>
        <w:pStyle w:val="3"/>
        <w:framePr w:w="9365" w:h="12274" w:hRule="exact" w:wrap="none" w:vAnchor="page" w:hAnchor="page" w:x="1285" w:y="3343"/>
        <w:shd w:val="clear" w:color="auto" w:fill="auto"/>
        <w:spacing w:after="0" w:line="350" w:lineRule="exact"/>
        <w:ind w:right="20"/>
      </w:pPr>
      <w:r>
        <w:rPr>
          <w:color w:val="000000"/>
        </w:rPr>
        <w:t>Тюкалинского муниципально</w:t>
      </w:r>
      <w:r w:rsidR="00AE3CAE">
        <w:rPr>
          <w:color w:val="000000"/>
        </w:rPr>
        <w:t>го района Омской области на 2025</w:t>
      </w:r>
      <w:r>
        <w:rPr>
          <w:color w:val="000000"/>
        </w:rPr>
        <w:t xml:space="preserve"> год и </w:t>
      </w:r>
      <w:proofErr w:type="gramStart"/>
      <w:r>
        <w:rPr>
          <w:color w:val="000000"/>
        </w:rPr>
        <w:t>на</w:t>
      </w:r>
      <w:proofErr w:type="gramEnd"/>
    </w:p>
    <w:p w:rsidR="00AB6BBC" w:rsidRDefault="00AE3CAE" w:rsidP="00AB6BBC">
      <w:pPr>
        <w:pStyle w:val="3"/>
        <w:framePr w:w="9365" w:h="12274" w:hRule="exact" w:wrap="none" w:vAnchor="page" w:hAnchor="page" w:x="1285" w:y="3343"/>
        <w:shd w:val="clear" w:color="auto" w:fill="auto"/>
        <w:spacing w:after="200" w:line="350" w:lineRule="exact"/>
        <w:ind w:right="20"/>
      </w:pPr>
      <w:r>
        <w:rPr>
          <w:color w:val="000000"/>
        </w:rPr>
        <w:t>плановый период 2026 и 2027</w:t>
      </w:r>
      <w:r w:rsidR="00AB6BBC">
        <w:rPr>
          <w:color w:val="000000"/>
        </w:rPr>
        <w:t xml:space="preserve"> годов</w:t>
      </w:r>
    </w:p>
    <w:p w:rsidR="00AB6BBC" w:rsidRDefault="00AB6BBC" w:rsidP="00AB6BBC">
      <w:pPr>
        <w:pStyle w:val="3"/>
        <w:framePr w:w="9365" w:h="12274" w:hRule="exact" w:wrap="none" w:vAnchor="page" w:hAnchor="page" w:x="1285" w:y="3343"/>
        <w:numPr>
          <w:ilvl w:val="0"/>
          <w:numId w:val="2"/>
        </w:numPr>
        <w:shd w:val="clear" w:color="auto" w:fill="auto"/>
        <w:tabs>
          <w:tab w:val="left" w:pos="168"/>
        </w:tabs>
        <w:spacing w:after="106" w:line="250" w:lineRule="exact"/>
        <w:ind w:right="20"/>
      </w:pPr>
      <w:r>
        <w:rPr>
          <w:color w:val="000000"/>
        </w:rPr>
        <w:t>Основные положения</w:t>
      </w:r>
    </w:p>
    <w:p w:rsidR="00AB6BBC" w:rsidRDefault="00AB6BBC" w:rsidP="00AB6BBC">
      <w:pPr>
        <w:pStyle w:val="3"/>
        <w:framePr w:w="9365" w:h="12274" w:hRule="exact" w:wrap="none" w:vAnchor="page" w:hAnchor="page" w:x="1285" w:y="3343"/>
        <w:shd w:val="clear" w:color="auto" w:fill="auto"/>
        <w:spacing w:after="139" w:line="346" w:lineRule="exact"/>
        <w:ind w:left="20" w:right="20" w:firstLine="320"/>
        <w:jc w:val="both"/>
      </w:pPr>
      <w:proofErr w:type="gramStart"/>
      <w:r>
        <w:rPr>
          <w:color w:val="000000"/>
        </w:rPr>
        <w:t xml:space="preserve">Основные направления бюджетной и налоговой политики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</w:t>
      </w:r>
      <w:r w:rsidR="00AE3CAE">
        <w:rPr>
          <w:color w:val="000000"/>
        </w:rPr>
        <w:t>го района Омской области на 2025 год и на плановый период 2026 и 2027</w:t>
      </w:r>
      <w:r>
        <w:rPr>
          <w:color w:val="000000"/>
        </w:rPr>
        <w:t xml:space="preserve"> годов обеспечивают преемственность целей бюджетной и налоговой политики, определенных в предшествующем периоде, и разработаны в целях определения условий, используемых при составлении</w:t>
      </w:r>
      <w:r w:rsidR="00AE3CAE">
        <w:rPr>
          <w:color w:val="000000"/>
        </w:rPr>
        <w:t xml:space="preserve"> проекта местного бюджета на 2025 год и на плановый период 2026 и 2027</w:t>
      </w:r>
      <w:r>
        <w:rPr>
          <w:color w:val="000000"/>
        </w:rPr>
        <w:t xml:space="preserve"> годов, подходов</w:t>
      </w:r>
      <w:proofErr w:type="gramEnd"/>
      <w:r>
        <w:rPr>
          <w:color w:val="000000"/>
        </w:rPr>
        <w:t xml:space="preserve"> к его формированию, основных характеристик и прогнозируемых параметров местного бюджета.</w:t>
      </w:r>
    </w:p>
    <w:p w:rsidR="00AB6BBC" w:rsidRDefault="00AB6BBC" w:rsidP="00AB6BBC">
      <w:pPr>
        <w:pStyle w:val="3"/>
        <w:framePr w:w="9365" w:h="12274" w:hRule="exact" w:wrap="none" w:vAnchor="page" w:hAnchor="page" w:x="1285" w:y="3343"/>
        <w:shd w:val="clear" w:color="auto" w:fill="auto"/>
        <w:spacing w:after="0" w:line="322" w:lineRule="exact"/>
        <w:ind w:left="20" w:right="20" w:firstLine="720"/>
        <w:jc w:val="both"/>
      </w:pPr>
      <w:r>
        <w:rPr>
          <w:color w:val="000000"/>
        </w:rPr>
        <w:t xml:space="preserve">Основные направления бюджетной и налоговой политики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</w:t>
      </w:r>
      <w:r w:rsidR="00AE3CAE">
        <w:rPr>
          <w:color w:val="000000"/>
        </w:rPr>
        <w:t>го района Омской области на 2025 год и на плановый период 2026 и 2027</w:t>
      </w:r>
      <w:r>
        <w:rPr>
          <w:color w:val="000000"/>
        </w:rPr>
        <w:t xml:space="preserve"> годов должны обеспечить социальную и финансовую стабильность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муниципального района Омской области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создать условия для устойчивого социально-экономического развития сельского поселения в соответствии с национальными целями развития страны.</w:t>
      </w:r>
    </w:p>
    <w:p w:rsidR="00AB6BBC" w:rsidRDefault="00AB6BBC" w:rsidP="00AB6BBC">
      <w:pPr>
        <w:pStyle w:val="3"/>
        <w:framePr w:w="9365" w:h="12274" w:hRule="exact" w:wrap="none" w:vAnchor="page" w:hAnchor="page" w:x="1285" w:y="3343"/>
        <w:shd w:val="clear" w:color="auto" w:fill="auto"/>
        <w:spacing w:after="0" w:line="322" w:lineRule="exact"/>
        <w:ind w:left="20" w:right="20" w:firstLine="720"/>
        <w:jc w:val="both"/>
      </w:pPr>
      <w:r>
        <w:rPr>
          <w:color w:val="000000"/>
        </w:rPr>
        <w:t xml:space="preserve">Основные направления бюджетной и налоговой политики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</w:t>
      </w:r>
      <w:r w:rsidR="00AE3CAE">
        <w:rPr>
          <w:color w:val="000000"/>
        </w:rPr>
        <w:t>го района Омской области на 2025 год и на плановый период 2026 и 2027</w:t>
      </w:r>
      <w:r>
        <w:rPr>
          <w:color w:val="000000"/>
        </w:rPr>
        <w:t xml:space="preserve"> годов подготовлены:</w:t>
      </w:r>
    </w:p>
    <w:p w:rsidR="00AB6BBC" w:rsidRDefault="00AB6BBC" w:rsidP="00AB6BBC">
      <w:pPr>
        <w:pStyle w:val="3"/>
        <w:framePr w:w="9365" w:h="12274" w:hRule="exact" w:wrap="none" w:vAnchor="page" w:hAnchor="page" w:x="1285" w:y="3343"/>
        <w:numPr>
          <w:ilvl w:val="0"/>
          <w:numId w:val="3"/>
        </w:numPr>
        <w:shd w:val="clear" w:color="auto" w:fill="auto"/>
        <w:tabs>
          <w:tab w:val="left" w:pos="1162"/>
        </w:tabs>
        <w:spacing w:after="0" w:line="322" w:lineRule="exact"/>
        <w:ind w:left="20" w:right="20" w:firstLine="720"/>
        <w:jc w:val="both"/>
      </w:pPr>
      <w:proofErr w:type="gramStart"/>
      <w:r>
        <w:rPr>
          <w:color w:val="000000"/>
        </w:rPr>
        <w:t>на основе бюджетного законодательства Российской Федерации, законодательства Российской Федерации и Омской области о налогах и сборах, с учетом обеспечения реализации мероприятий, направленных на достижение целей, целевых показателей и решение задач в соответствии с указами Президента Российской Федерации от 7 мая 2018 года № 204 "О национальных целях и стратегических задачах развития Российской Федерации на период до 2024 года", от 21 июля</w:t>
      </w:r>
      <w:proofErr w:type="gramEnd"/>
      <w:r>
        <w:rPr>
          <w:color w:val="000000"/>
        </w:rPr>
        <w:t xml:space="preserve"> 2020 года № 474 "О национальных целях развития Российской Федерации на период до 2030 года</w:t>
      </w:r>
      <w:r w:rsidR="00AE3CAE">
        <w:rPr>
          <w:color w:val="000000"/>
        </w:rPr>
        <w:t xml:space="preserve"> перспективу до 2026года»</w:t>
      </w:r>
      <w:r>
        <w:rPr>
          <w:color w:val="000000"/>
        </w:rPr>
        <w:t>";</w:t>
      </w:r>
    </w:p>
    <w:p w:rsidR="00AB6BBC" w:rsidRDefault="00AB6BBC" w:rsidP="00AB6BBC">
      <w:pPr>
        <w:pStyle w:val="3"/>
        <w:framePr w:w="9365" w:h="12274" w:hRule="exact" w:wrap="none" w:vAnchor="page" w:hAnchor="page" w:x="1285" w:y="3343"/>
        <w:numPr>
          <w:ilvl w:val="0"/>
          <w:numId w:val="3"/>
        </w:numPr>
        <w:shd w:val="clear" w:color="auto" w:fill="auto"/>
        <w:tabs>
          <w:tab w:val="left" w:pos="702"/>
        </w:tabs>
        <w:spacing w:after="0" w:line="350" w:lineRule="exact"/>
        <w:ind w:left="20" w:right="20" w:firstLine="320"/>
        <w:jc w:val="both"/>
      </w:pPr>
      <w:r>
        <w:rPr>
          <w:color w:val="000000"/>
        </w:rPr>
        <w:t>исходя из задач и приоритетов социально -</w:t>
      </w:r>
      <w:r w:rsidR="00AE3CAE">
        <w:rPr>
          <w:color w:val="000000"/>
        </w:rPr>
        <w:t xml:space="preserve"> </w:t>
      </w:r>
      <w:r>
        <w:rPr>
          <w:color w:val="000000"/>
        </w:rPr>
        <w:t xml:space="preserve">экономического развития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муниципального района</w:t>
      </w:r>
    </w:p>
    <w:p w:rsidR="00AB6BBC" w:rsidRDefault="00AB6BBC" w:rsidP="00AB6BBC">
      <w:pPr>
        <w:widowControl/>
        <w:rPr>
          <w:sz w:val="2"/>
          <w:szCs w:val="2"/>
        </w:rPr>
        <w:sectPr w:rsidR="00AB6BBC">
          <w:pgSz w:w="11909" w:h="16838"/>
          <w:pgMar w:top="0" w:right="0" w:bottom="0" w:left="0" w:header="0" w:footer="3" w:gutter="0"/>
          <w:cols w:space="720"/>
        </w:sectPr>
      </w:pPr>
    </w:p>
    <w:p w:rsidR="00AB6BBC" w:rsidRDefault="00AB6BBC" w:rsidP="00AB6BBC">
      <w:pPr>
        <w:pStyle w:val="3"/>
        <w:framePr w:w="9384" w:h="13451" w:hRule="exact" w:wrap="none" w:vAnchor="page" w:hAnchor="page" w:x="1275" w:y="1650"/>
        <w:shd w:val="clear" w:color="auto" w:fill="auto"/>
        <w:spacing w:after="143" w:line="350" w:lineRule="exact"/>
        <w:ind w:left="40" w:right="20"/>
        <w:jc w:val="both"/>
      </w:pPr>
      <w:r>
        <w:rPr>
          <w:color w:val="000000"/>
        </w:rPr>
        <w:lastRenderedPageBreak/>
        <w:t xml:space="preserve">Омской области, определенных Стратегией социально-экономического развития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муниципального района Омской области</w:t>
      </w:r>
      <w:proofErr w:type="gramStart"/>
      <w:r>
        <w:rPr>
          <w:color w:val="000000"/>
        </w:rPr>
        <w:t xml:space="preserve"> ;</w:t>
      </w:r>
      <w:proofErr w:type="gramEnd"/>
    </w:p>
    <w:p w:rsidR="00AB6BBC" w:rsidRDefault="00AB6BBC" w:rsidP="00AB6BBC">
      <w:pPr>
        <w:pStyle w:val="3"/>
        <w:framePr w:w="9384" w:h="13451" w:hRule="exact" w:wrap="none" w:vAnchor="page" w:hAnchor="page" w:x="1275" w:y="1650"/>
        <w:shd w:val="clear" w:color="auto" w:fill="auto"/>
        <w:spacing w:after="120" w:line="322" w:lineRule="exact"/>
        <w:ind w:left="40" w:right="20" w:firstLine="420"/>
        <w:jc w:val="both"/>
      </w:pPr>
      <w:proofErr w:type="gramStart"/>
      <w:r>
        <w:rPr>
          <w:color w:val="000000"/>
        </w:rPr>
        <w:t xml:space="preserve">3) с учетом необходимости реализации приоритетных задач социально - экономического развития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муниципального района Омской области, выполнение которых планируется осуществлять с учетом обязательств, устанавливаемых соглашением о мерах по социально- экономическому развитию и оздоровлению муниципальных финансов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муниципального района Омской области, заключаемым ежегодно между Министерством финансов Омской области и Атрачинским сельским поселением Тюкалинского муниципального района Омской</w:t>
      </w:r>
      <w:proofErr w:type="gramEnd"/>
      <w:r>
        <w:rPr>
          <w:color w:val="000000"/>
        </w:rPr>
        <w:t xml:space="preserve"> области в соответствии с пунктом 8 статьи 138 Бюджетного кодекса Российской Федерации;</w:t>
      </w:r>
    </w:p>
    <w:p w:rsidR="00AB6BBC" w:rsidRDefault="00AB6BBC" w:rsidP="00AB6BBC">
      <w:pPr>
        <w:pStyle w:val="3"/>
        <w:framePr w:w="9384" w:h="13451" w:hRule="exact" w:wrap="none" w:vAnchor="page" w:hAnchor="page" w:x="1275" w:y="1650"/>
        <w:shd w:val="clear" w:color="auto" w:fill="auto"/>
        <w:spacing w:after="217" w:line="322" w:lineRule="exact"/>
        <w:ind w:left="40" w:right="20"/>
        <w:jc w:val="both"/>
      </w:pPr>
      <w:r>
        <w:rPr>
          <w:color w:val="000000"/>
        </w:rPr>
        <w:t xml:space="preserve">4) в целях повышения стабильности ведения экономической деятельности на территории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муниципального района Омской области и роста налогового потенциала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муниципального района Омской области.</w:t>
      </w:r>
    </w:p>
    <w:p w:rsidR="00AB6BBC" w:rsidRDefault="00AB6BBC" w:rsidP="00AB6BBC">
      <w:pPr>
        <w:pStyle w:val="3"/>
        <w:framePr w:w="9384" w:h="13451" w:hRule="exact" w:wrap="none" w:vAnchor="page" w:hAnchor="page" w:x="1275" w:y="1650"/>
        <w:numPr>
          <w:ilvl w:val="0"/>
          <w:numId w:val="2"/>
        </w:numPr>
        <w:shd w:val="clear" w:color="auto" w:fill="auto"/>
        <w:tabs>
          <w:tab w:val="left" w:pos="885"/>
        </w:tabs>
        <w:spacing w:after="124" w:line="350" w:lineRule="exact"/>
        <w:ind w:left="40" w:right="20" w:firstLine="180"/>
        <w:jc w:val="both"/>
      </w:pPr>
      <w:r>
        <w:rPr>
          <w:color w:val="000000"/>
        </w:rPr>
        <w:t xml:space="preserve">Основными направлениями налоговой политики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</w:t>
      </w:r>
      <w:r w:rsidR="00AE3CAE">
        <w:rPr>
          <w:color w:val="000000"/>
        </w:rPr>
        <w:t>го района Омской области на 2025 год и на плановый период 2026 и 2027</w:t>
      </w:r>
      <w:r>
        <w:rPr>
          <w:color w:val="000000"/>
        </w:rPr>
        <w:t xml:space="preserve"> годов являются:</w:t>
      </w:r>
    </w:p>
    <w:p w:rsidR="00AB6BBC" w:rsidRDefault="00AB6BBC" w:rsidP="00AB6BBC">
      <w:pPr>
        <w:pStyle w:val="3"/>
        <w:framePr w:w="9384" w:h="13451" w:hRule="exact" w:wrap="none" w:vAnchor="page" w:hAnchor="page" w:x="1275" w:y="1650"/>
        <w:numPr>
          <w:ilvl w:val="0"/>
          <w:numId w:val="4"/>
        </w:numPr>
        <w:shd w:val="clear" w:color="auto" w:fill="auto"/>
        <w:tabs>
          <w:tab w:val="left" w:pos="722"/>
        </w:tabs>
        <w:spacing w:after="120" w:line="346" w:lineRule="exact"/>
        <w:ind w:left="40" w:right="20" w:firstLine="180"/>
        <w:jc w:val="both"/>
      </w:pPr>
      <w:r>
        <w:rPr>
          <w:color w:val="000000"/>
        </w:rPr>
        <w:t xml:space="preserve">укрепление и развитие собственной доходной базы бюджета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муниципального района Омской области, в том числе проведение мероприятий по выявлению и вовлечению в налоговый оборот объектов имущества, расположенных на территории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муниципального района Омской области;</w:t>
      </w:r>
    </w:p>
    <w:p w:rsidR="00AB6BBC" w:rsidRDefault="00AB6BBC" w:rsidP="00AB6BBC">
      <w:pPr>
        <w:pStyle w:val="3"/>
        <w:framePr w:w="9384" w:h="13451" w:hRule="exact" w:wrap="none" w:vAnchor="page" w:hAnchor="page" w:x="1275" w:y="1650"/>
        <w:numPr>
          <w:ilvl w:val="0"/>
          <w:numId w:val="4"/>
        </w:numPr>
        <w:shd w:val="clear" w:color="auto" w:fill="auto"/>
        <w:tabs>
          <w:tab w:val="left" w:pos="558"/>
        </w:tabs>
        <w:spacing w:after="116" w:line="346" w:lineRule="exact"/>
        <w:ind w:left="40" w:right="20" w:firstLine="180"/>
        <w:jc w:val="both"/>
      </w:pPr>
      <w:r>
        <w:rPr>
          <w:color w:val="000000"/>
        </w:rPr>
        <w:t xml:space="preserve">разработка и реализация мер по созданию условий для повышения инвестиционной привлекательности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муниципального района Омской области и росту его экономического потенциала;</w:t>
      </w:r>
    </w:p>
    <w:p w:rsidR="00AB6BBC" w:rsidRDefault="00AB6BBC" w:rsidP="00AB6BBC">
      <w:pPr>
        <w:pStyle w:val="3"/>
        <w:framePr w:w="9384" w:h="13451" w:hRule="exact" w:wrap="none" w:vAnchor="page" w:hAnchor="page" w:x="1275" w:y="1650"/>
        <w:numPr>
          <w:ilvl w:val="0"/>
          <w:numId w:val="4"/>
        </w:numPr>
        <w:shd w:val="clear" w:color="auto" w:fill="auto"/>
        <w:tabs>
          <w:tab w:val="left" w:pos="573"/>
        </w:tabs>
        <w:spacing w:after="200" w:line="350" w:lineRule="exact"/>
        <w:ind w:left="40" w:right="20" w:firstLine="180"/>
        <w:jc w:val="both"/>
      </w:pPr>
      <w:r>
        <w:rPr>
          <w:color w:val="000000"/>
        </w:rPr>
        <w:t xml:space="preserve">содействие повышению предпринимательской активности и развитию субъектов малого и среднего предпринимательства на территории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муниципального района Омской области;</w:t>
      </w:r>
    </w:p>
    <w:p w:rsidR="00AB6BBC" w:rsidRDefault="00AB6BBC" w:rsidP="00AB6BBC">
      <w:pPr>
        <w:pStyle w:val="3"/>
        <w:framePr w:w="9384" w:h="13451" w:hRule="exact" w:wrap="none" w:vAnchor="page" w:hAnchor="page" w:x="1275" w:y="1650"/>
        <w:numPr>
          <w:ilvl w:val="0"/>
          <w:numId w:val="4"/>
        </w:numPr>
        <w:shd w:val="clear" w:color="auto" w:fill="auto"/>
        <w:tabs>
          <w:tab w:val="left" w:pos="527"/>
        </w:tabs>
        <w:spacing w:after="0" w:line="250" w:lineRule="exact"/>
        <w:ind w:left="40" w:firstLine="180"/>
        <w:jc w:val="both"/>
      </w:pPr>
      <w:r>
        <w:rPr>
          <w:color w:val="000000"/>
        </w:rPr>
        <w:t>обеспечение стабильной налоговой нагрузки на налогоплательщиков</w:t>
      </w:r>
    </w:p>
    <w:p w:rsidR="00AB6BBC" w:rsidRDefault="00AB6BBC" w:rsidP="00AB6BBC">
      <w:pPr>
        <w:widowControl/>
        <w:rPr>
          <w:sz w:val="2"/>
          <w:szCs w:val="2"/>
        </w:rPr>
        <w:sectPr w:rsidR="00AB6BBC">
          <w:pgSz w:w="11909" w:h="16838"/>
          <w:pgMar w:top="0" w:right="0" w:bottom="0" w:left="0" w:header="0" w:footer="3" w:gutter="0"/>
          <w:cols w:space="720"/>
        </w:sectPr>
      </w:pPr>
    </w:p>
    <w:p w:rsidR="00AB6BBC" w:rsidRDefault="00AB6BBC" w:rsidP="00AB6BBC">
      <w:pPr>
        <w:pStyle w:val="3"/>
        <w:framePr w:w="9389" w:h="12750" w:hRule="exact" w:wrap="none" w:vAnchor="page" w:hAnchor="page" w:x="1273" w:y="1234"/>
        <w:numPr>
          <w:ilvl w:val="0"/>
          <w:numId w:val="2"/>
        </w:numPr>
        <w:shd w:val="clear" w:color="auto" w:fill="auto"/>
        <w:tabs>
          <w:tab w:val="left" w:pos="997"/>
        </w:tabs>
        <w:spacing w:after="221" w:line="322" w:lineRule="exact"/>
        <w:ind w:left="80" w:right="20" w:firstLine="400"/>
        <w:jc w:val="both"/>
      </w:pPr>
      <w:r>
        <w:rPr>
          <w:color w:val="000000"/>
        </w:rPr>
        <w:lastRenderedPageBreak/>
        <w:t xml:space="preserve">Основные направления бюджетной политики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</w:t>
      </w:r>
      <w:r w:rsidR="00AE3CAE">
        <w:rPr>
          <w:color w:val="000000"/>
        </w:rPr>
        <w:t>го района Омской области на 2025 год и на плановый период 2026 и 2027</w:t>
      </w:r>
      <w:r>
        <w:rPr>
          <w:color w:val="000000"/>
        </w:rPr>
        <w:t xml:space="preserve"> годов</w:t>
      </w:r>
    </w:p>
    <w:p w:rsidR="00AB6BBC" w:rsidRDefault="00AB6BBC" w:rsidP="00AB6BBC">
      <w:pPr>
        <w:pStyle w:val="3"/>
        <w:framePr w:w="9389" w:h="12750" w:hRule="exact" w:wrap="none" w:vAnchor="page" w:hAnchor="page" w:x="1273" w:y="1234"/>
        <w:shd w:val="clear" w:color="auto" w:fill="auto"/>
        <w:spacing w:after="120" w:line="346" w:lineRule="exact"/>
        <w:ind w:left="80" w:right="20" w:firstLine="400"/>
        <w:jc w:val="both"/>
      </w:pPr>
      <w:r>
        <w:rPr>
          <w:color w:val="000000"/>
        </w:rPr>
        <w:t xml:space="preserve">Основными направлениями бюджетной политики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</w:t>
      </w:r>
      <w:r w:rsidR="00AE3CAE">
        <w:rPr>
          <w:color w:val="000000"/>
        </w:rPr>
        <w:t>го района Омской области на 2025 год и на плановый период 2026 и 2027</w:t>
      </w:r>
      <w:r>
        <w:rPr>
          <w:color w:val="000000"/>
        </w:rPr>
        <w:t xml:space="preserve"> годов являются:</w:t>
      </w:r>
    </w:p>
    <w:p w:rsidR="00AB6BBC" w:rsidRDefault="00AB6BBC" w:rsidP="00AB6BBC">
      <w:pPr>
        <w:pStyle w:val="3"/>
        <w:framePr w:w="9389" w:h="12750" w:hRule="exact" w:wrap="none" w:vAnchor="page" w:hAnchor="page" w:x="1273" w:y="1234"/>
        <w:numPr>
          <w:ilvl w:val="0"/>
          <w:numId w:val="5"/>
        </w:numPr>
        <w:shd w:val="clear" w:color="auto" w:fill="auto"/>
        <w:tabs>
          <w:tab w:val="left" w:pos="766"/>
        </w:tabs>
        <w:spacing w:after="197" w:line="346" w:lineRule="exact"/>
        <w:ind w:left="80" w:right="20"/>
        <w:jc w:val="both"/>
      </w:pPr>
      <w:r>
        <w:rPr>
          <w:color w:val="000000"/>
        </w:rPr>
        <w:t>обеспечение долгосрочной сбалансированности и финансовой устойчивости местного бюджета в условиях сдержанной динамики доходных источников;</w:t>
      </w:r>
    </w:p>
    <w:p w:rsidR="00AB6BBC" w:rsidRDefault="00AB6BBC" w:rsidP="00AB6BBC">
      <w:pPr>
        <w:pStyle w:val="3"/>
        <w:framePr w:w="9389" w:h="12750" w:hRule="exact" w:wrap="none" w:vAnchor="page" w:hAnchor="page" w:x="1273" w:y="1234"/>
        <w:numPr>
          <w:ilvl w:val="0"/>
          <w:numId w:val="5"/>
        </w:numPr>
        <w:shd w:val="clear" w:color="auto" w:fill="auto"/>
        <w:tabs>
          <w:tab w:val="left" w:pos="382"/>
        </w:tabs>
        <w:spacing w:after="103" w:line="250" w:lineRule="exact"/>
        <w:ind w:left="80"/>
        <w:jc w:val="both"/>
      </w:pPr>
      <w:r>
        <w:rPr>
          <w:color w:val="000000"/>
        </w:rPr>
        <w:t>качественное управление муниципальными финансами;</w:t>
      </w:r>
    </w:p>
    <w:p w:rsidR="00AB6BBC" w:rsidRDefault="00AB6BBC" w:rsidP="00AB6BBC">
      <w:pPr>
        <w:pStyle w:val="3"/>
        <w:framePr w:w="9389" w:h="12750" w:hRule="exact" w:wrap="none" w:vAnchor="page" w:hAnchor="page" w:x="1273" w:y="1234"/>
        <w:numPr>
          <w:ilvl w:val="0"/>
          <w:numId w:val="5"/>
        </w:numPr>
        <w:shd w:val="clear" w:color="auto" w:fill="auto"/>
        <w:tabs>
          <w:tab w:val="left" w:pos="531"/>
        </w:tabs>
        <w:spacing w:after="147" w:line="355" w:lineRule="exact"/>
        <w:ind w:left="80" w:right="20"/>
        <w:jc w:val="both"/>
      </w:pPr>
      <w:r>
        <w:rPr>
          <w:color w:val="000000"/>
        </w:rPr>
        <w:t>повышение эффективности и результативности расходования бюджетных средств путем осуществления следующих мероприятий:</w:t>
      </w:r>
    </w:p>
    <w:p w:rsidR="00AB6BBC" w:rsidRDefault="00AB6BBC" w:rsidP="00AB6BBC">
      <w:pPr>
        <w:pStyle w:val="3"/>
        <w:framePr w:w="9389" w:h="12750" w:hRule="exact" w:wrap="none" w:vAnchor="page" w:hAnchor="page" w:x="1273" w:y="1234"/>
        <w:shd w:val="clear" w:color="auto" w:fill="auto"/>
        <w:spacing w:after="217" w:line="322" w:lineRule="exact"/>
        <w:ind w:left="80" w:right="20"/>
        <w:jc w:val="both"/>
      </w:pPr>
      <w:r>
        <w:rPr>
          <w:color w:val="000000"/>
        </w:rPr>
        <w:t>-концентрация финансовых ресурсов на приоритетных направлениях расходования бюджетных средств;</w:t>
      </w:r>
    </w:p>
    <w:p w:rsidR="00AB6BBC" w:rsidRDefault="00AB6BBC" w:rsidP="00AB6BBC">
      <w:pPr>
        <w:pStyle w:val="3"/>
        <w:framePr w:w="9389" w:h="12750" w:hRule="exact" w:wrap="none" w:vAnchor="page" w:hAnchor="page" w:x="1273" w:y="1234"/>
        <w:shd w:val="clear" w:color="auto" w:fill="auto"/>
        <w:spacing w:after="143" w:line="350" w:lineRule="exact"/>
        <w:ind w:left="80" w:right="20"/>
        <w:jc w:val="both"/>
      </w:pPr>
      <w:r>
        <w:rPr>
          <w:color w:val="000000"/>
        </w:rPr>
        <w:t>- недопущения принятия новых расходных обязательств, не обеспеченных источниками финансирования;</w:t>
      </w:r>
    </w:p>
    <w:p w:rsidR="00AB6BBC" w:rsidRDefault="00AB6BBC" w:rsidP="00AB6BBC">
      <w:pPr>
        <w:pStyle w:val="3"/>
        <w:framePr w:w="9389" w:h="12750" w:hRule="exact" w:wrap="none" w:vAnchor="page" w:hAnchor="page" w:x="1273" w:y="1234"/>
        <w:shd w:val="clear" w:color="auto" w:fill="auto"/>
        <w:spacing w:after="0" w:line="322" w:lineRule="exact"/>
        <w:ind w:left="80" w:right="20"/>
        <w:jc w:val="both"/>
      </w:pPr>
      <w:r>
        <w:rPr>
          <w:color w:val="000000"/>
        </w:rPr>
        <w:t>-повышение эффективности функционирования контрактной системы, в части совершенствования системы организации закупок товаров, работ, услуг, для обеспечения муниципальных нужд;</w:t>
      </w:r>
    </w:p>
    <w:p w:rsidR="00AB6BBC" w:rsidRDefault="00AB6BBC" w:rsidP="00AB6BBC">
      <w:pPr>
        <w:pStyle w:val="3"/>
        <w:framePr w:w="9389" w:h="12750" w:hRule="exact" w:wrap="none" w:vAnchor="page" w:hAnchor="page" w:x="1273" w:y="1234"/>
        <w:shd w:val="clear" w:color="auto" w:fill="auto"/>
        <w:spacing w:after="0" w:line="322" w:lineRule="exact"/>
        <w:ind w:left="80" w:right="20"/>
        <w:jc w:val="both"/>
      </w:pPr>
      <w:r>
        <w:rPr>
          <w:color w:val="000000"/>
        </w:rPr>
        <w:t xml:space="preserve">-обеспечение внутреннего муниципального финансового контроля и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при использовании бюджетных средств;</w:t>
      </w:r>
    </w:p>
    <w:p w:rsidR="00AB6BBC" w:rsidRDefault="00AB6BBC" w:rsidP="00AB6BBC">
      <w:pPr>
        <w:pStyle w:val="3"/>
        <w:framePr w:w="9389" w:h="12750" w:hRule="exact" w:wrap="none" w:vAnchor="page" w:hAnchor="page" w:x="1273" w:y="1234"/>
        <w:shd w:val="clear" w:color="auto" w:fill="auto"/>
        <w:spacing w:after="297" w:line="322" w:lineRule="exact"/>
        <w:ind w:left="80" w:right="20"/>
        <w:jc w:val="both"/>
      </w:pPr>
      <w:r>
        <w:rPr>
          <w:color w:val="000000"/>
        </w:rPr>
        <w:t xml:space="preserve">-обеспечение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законностью, своевременностью, достижением целей, показателей и результатов реализации муниципальных программ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муниципального района Омской области, в том числе включающих в себя региональные проекты, направленные на достижение целей федеральных и национальных проектов;</w:t>
      </w:r>
    </w:p>
    <w:p w:rsidR="00AB6BBC" w:rsidRDefault="00AB6BBC" w:rsidP="00AB6BBC">
      <w:pPr>
        <w:pStyle w:val="3"/>
        <w:framePr w:w="9389" w:h="12750" w:hRule="exact" w:wrap="none" w:vAnchor="page" w:hAnchor="page" w:x="1273" w:y="1234"/>
        <w:numPr>
          <w:ilvl w:val="0"/>
          <w:numId w:val="5"/>
        </w:numPr>
        <w:shd w:val="clear" w:color="auto" w:fill="auto"/>
        <w:tabs>
          <w:tab w:val="left" w:pos="787"/>
        </w:tabs>
        <w:spacing w:after="130" w:line="250" w:lineRule="exact"/>
        <w:ind w:left="80" w:firstLine="400"/>
        <w:jc w:val="both"/>
      </w:pPr>
      <w:r>
        <w:rPr>
          <w:color w:val="000000"/>
        </w:rPr>
        <w:t>обеспечение открытости и прозрачности бюджетного процесса;</w:t>
      </w:r>
    </w:p>
    <w:p w:rsidR="00AB6BBC" w:rsidRDefault="00AB6BBC" w:rsidP="00AB6BBC">
      <w:pPr>
        <w:pStyle w:val="3"/>
        <w:framePr w:w="9389" w:h="12750" w:hRule="exact" w:wrap="none" w:vAnchor="page" w:hAnchor="page" w:x="1273" w:y="1234"/>
        <w:numPr>
          <w:ilvl w:val="0"/>
          <w:numId w:val="5"/>
        </w:numPr>
        <w:shd w:val="clear" w:color="auto" w:fill="auto"/>
        <w:tabs>
          <w:tab w:val="left" w:pos="685"/>
        </w:tabs>
        <w:spacing w:after="0" w:line="322" w:lineRule="exact"/>
        <w:ind w:left="80" w:right="20"/>
        <w:jc w:val="both"/>
      </w:pPr>
      <w:r>
        <w:rPr>
          <w:color w:val="000000"/>
        </w:rPr>
        <w:t xml:space="preserve">реализация мероприятий, направленных на повышение финансовой грамотности населения </w:t>
      </w:r>
      <w:r>
        <w:t>Кабырдакского</w:t>
      </w:r>
      <w:r>
        <w:rPr>
          <w:color w:val="000000"/>
        </w:rPr>
        <w:t xml:space="preserve"> сельского поселения Тюкалинского муниципального района Омской области.</w:t>
      </w:r>
    </w:p>
    <w:p w:rsidR="00AB6BBC" w:rsidRDefault="00AB6BBC" w:rsidP="00AB6BBC">
      <w:pPr>
        <w:rPr>
          <w:sz w:val="2"/>
          <w:szCs w:val="2"/>
        </w:rPr>
      </w:pPr>
    </w:p>
    <w:p w:rsidR="00E36367" w:rsidRDefault="00E36367"/>
    <w:sectPr w:rsidR="00E36367" w:rsidSect="00E3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48DD"/>
    <w:multiLevelType w:val="multilevel"/>
    <w:tmpl w:val="286E4E0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3F35E78"/>
    <w:multiLevelType w:val="multilevel"/>
    <w:tmpl w:val="DBCA6F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1FE5601"/>
    <w:multiLevelType w:val="multilevel"/>
    <w:tmpl w:val="BA3AE81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8B908C9"/>
    <w:multiLevelType w:val="multilevel"/>
    <w:tmpl w:val="569AB9EA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1"/>
        <w:w w:val="100"/>
        <w:position w:val="0"/>
        <w:sz w:val="25"/>
        <w:szCs w:val="25"/>
        <w:u w:val="singl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16A4E9A"/>
    <w:multiLevelType w:val="multilevel"/>
    <w:tmpl w:val="6CF677B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B6BBC"/>
    <w:rsid w:val="00AB6BBC"/>
    <w:rsid w:val="00AE3CAE"/>
    <w:rsid w:val="00DD3BEC"/>
    <w:rsid w:val="00E3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AB6BBC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AB6BBC"/>
    <w:pPr>
      <w:shd w:val="clear" w:color="auto" w:fill="FFFFFF"/>
      <w:spacing w:after="600" w:line="303" w:lineRule="exact"/>
      <w:jc w:val="center"/>
    </w:pPr>
    <w:rPr>
      <w:rFonts w:ascii="Times New Roman" w:eastAsia="Times New Roman" w:hAnsi="Times New Roman" w:cs="Times New Roman"/>
      <w:color w:val="auto"/>
      <w:spacing w:val="1"/>
      <w:sz w:val="25"/>
      <w:szCs w:val="25"/>
      <w:lang w:eastAsia="en-US"/>
    </w:rPr>
  </w:style>
  <w:style w:type="character" w:customStyle="1" w:styleId="1">
    <w:name w:val="Заголовок №1_"/>
    <w:basedOn w:val="a0"/>
    <w:link w:val="10"/>
    <w:locked/>
    <w:rsid w:val="00AB6BBC"/>
    <w:rPr>
      <w:rFonts w:ascii="Times New Roman" w:eastAsia="Times New Roman" w:hAnsi="Times New Roman" w:cs="Times New Roman"/>
      <w:spacing w:val="3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AB6BBC"/>
    <w:pPr>
      <w:shd w:val="clear" w:color="auto" w:fill="FFFFFF"/>
      <w:spacing w:before="600" w:after="60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pacing w:val="3"/>
      <w:sz w:val="27"/>
      <w:szCs w:val="27"/>
      <w:lang w:eastAsia="en-US"/>
    </w:rPr>
  </w:style>
  <w:style w:type="character" w:customStyle="1" w:styleId="2TimesNewRoman">
    <w:name w:val="Основной текст (2) + Times New Roman"/>
    <w:aliases w:val="15,5 pt,Интервал 0 pt"/>
    <w:basedOn w:val="a0"/>
    <w:rsid w:val="00AB6BB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</w:rPr>
  </w:style>
  <w:style w:type="character" w:customStyle="1" w:styleId="2">
    <w:name w:val="Основной текст (2)"/>
    <w:basedOn w:val="a0"/>
    <w:rsid w:val="00AB6BBC"/>
    <w:rPr>
      <w:rFonts w:ascii="SimHei" w:eastAsia="SimHei" w:hAnsi="SimHei" w:cs="SimHei" w:hint="eastAsia"/>
      <w:b w:val="0"/>
      <w:bCs w:val="0"/>
      <w:i w:val="0"/>
      <w:iCs w:val="0"/>
      <w:smallCaps w:val="0"/>
      <w:strike w:val="0"/>
      <w:dstrike w:val="0"/>
      <w:color w:val="000000"/>
      <w:spacing w:val="-24"/>
      <w:w w:val="100"/>
      <w:position w:val="0"/>
      <w:sz w:val="12"/>
      <w:szCs w:val="12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0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1187</Words>
  <Characters>6770</Characters>
  <Application>Microsoft Office Word</Application>
  <DocSecurity>0</DocSecurity>
  <Lines>56</Lines>
  <Paragraphs>15</Paragraphs>
  <ScaleCrop>false</ScaleCrop>
  <Company/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2023-10-16T05:44:00Z</dcterms:created>
  <dcterms:modified xsi:type="dcterms:W3CDTF">2024-10-11T05:23:00Z</dcterms:modified>
</cp:coreProperties>
</file>