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КАБЫРДАКСКОГО СЕЛЬСКОГО ПОСЕЛЕНИЯ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КАБЫРДАКСКОГО </w:t>
      </w: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ОМСКОЙ ОБЛАСТИ</w:t>
      </w:r>
    </w:p>
    <w:p w:rsidR="005F134A" w:rsidRDefault="005F134A" w:rsidP="005F13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34A" w:rsidRDefault="005F134A" w:rsidP="005F13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ПОСТАНОВЛЕНИЯ</w:t>
      </w:r>
    </w:p>
    <w:p w:rsidR="005F134A" w:rsidRDefault="005F134A" w:rsidP="005F134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F134A" w:rsidRDefault="00B26D04" w:rsidP="005F134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00</w:t>
      </w:r>
      <w:r w:rsidR="00052E93">
        <w:rPr>
          <w:rFonts w:ascii="Times New Roman" w:hAnsi="Times New Roman"/>
          <w:bCs/>
          <w:sz w:val="24"/>
          <w:szCs w:val="24"/>
        </w:rPr>
        <w:t>.11.2024</w:t>
      </w:r>
      <w:r w:rsidR="005F134A">
        <w:rPr>
          <w:rFonts w:ascii="Times New Roman" w:hAnsi="Times New Roman"/>
          <w:bCs/>
          <w:sz w:val="24"/>
          <w:szCs w:val="24"/>
        </w:rPr>
        <w:t xml:space="preserve"> 2024 г.  №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Проект</w:t>
      </w:r>
    </w:p>
    <w:p w:rsidR="005F134A" w:rsidRDefault="005F134A" w:rsidP="005F134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F134A" w:rsidRDefault="005F134A" w:rsidP="005F134A">
      <w:pPr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01036832"/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Кабырдакского сельского поселения Кабырдакского муниципального района Омской области от 29.10.2021 № 31 «Об утверждении Порядка ведения муниципальной долговой книги</w:t>
      </w:r>
      <w:bookmarkStart w:id="2" w:name="_Hlk101036122"/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bookmarkEnd w:id="2"/>
      <w:r>
        <w:rPr>
          <w:rFonts w:ascii="Times New Roman" w:hAnsi="Times New Roman"/>
          <w:bCs/>
          <w:sz w:val="24"/>
          <w:szCs w:val="24"/>
        </w:rPr>
        <w:t>»</w:t>
      </w:r>
    </w:p>
    <w:bookmarkEnd w:id="1"/>
    <w:p w:rsidR="005F134A" w:rsidRDefault="005F134A" w:rsidP="005F134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134A" w:rsidRDefault="005F134A" w:rsidP="005F134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Кабырдакского сельского поселения Тюкалинского муниципального района Омской области, </w:t>
      </w:r>
    </w:p>
    <w:p w:rsidR="005F134A" w:rsidRDefault="005F134A" w:rsidP="005F134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ПОСТАНОВЛЯЮ: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Порядок ведения муниципальной долговой книги</w:t>
      </w:r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Кабырдакского сельского </w:t>
      </w:r>
      <w:r>
        <w:rPr>
          <w:rFonts w:ascii="Times New Roman" w:hAnsi="Times New Roman"/>
          <w:bCs/>
          <w:sz w:val="24"/>
          <w:szCs w:val="24"/>
        </w:rPr>
        <w:t xml:space="preserve">поселения Кабырдакского муниципального района Омской области от 29.10.2021 №31 </w:t>
      </w:r>
      <w:r>
        <w:rPr>
          <w:rFonts w:ascii="Times New Roman" w:hAnsi="Times New Roman"/>
          <w:sz w:val="24"/>
          <w:szCs w:val="24"/>
        </w:rPr>
        <w:t>«Об утверждении Порядка ведения муниципальной долговой книги</w:t>
      </w:r>
      <w:bookmarkStart w:id="3" w:name="_Hlk101036648"/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bookmarkEnd w:id="3"/>
      <w:r>
        <w:rPr>
          <w:rFonts w:ascii="Times New Roman" w:hAnsi="Times New Roman"/>
          <w:sz w:val="24"/>
          <w:szCs w:val="24"/>
        </w:rPr>
        <w:t>», следующие изменения: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3 изложить в следующей редакции:</w:t>
      </w:r>
    </w:p>
    <w:p w:rsidR="005F134A" w:rsidRDefault="005F134A" w:rsidP="005F134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В Долговой книге регистрируются следующие виды долговых обязательств Кабырдакского сельского поселения Тюкалинского района Омской области:</w:t>
      </w:r>
    </w:p>
    <w:p w:rsidR="005F134A" w:rsidRDefault="005F134A" w:rsidP="005F13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ценные бумаги Кабырдакского сельского поселения Тюкалинского муниципального района;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бюджетные кредиты, привлеченные в валюте Российской Федерации в бюджет Кабырдакского сельского поселения Тюкалинского муниципального района Омской области из других бюджетов бюджетной системы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бюджетные кредиты, привлеченные в Кабырдакское сельское поселение Тюкалинского муниципального района Омской области в иностранной валюте в рамках использования целевых иностранных кредитов;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кредиты, привлеченные Кабырдакским сельским поселением Тюкалинского муниципального района Омской области от кредитных организаций в валюте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муниципальные гарантии Кабырдакского сельского поселения Тюкалинского муниципального района Омской области, выраженные в валюте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муниципальные гарантии, предоставленные Кабырдакскому сельскому поселению Тюкалинского муниципального района Омской области в иностранной валюте в рамках использования целевых иностранных кредитов;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иные долговые обязательства, возникшие до введения в действие Бюджетного кодекса Российской Федерации и отнесенные на долг Кабырдакского сельского поселения Тюкалинского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Дополнить пунктом 4.2. следующего содержания: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долговое обязательство Кабырдакского сельского поселения Тюкалинского муниципального района,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Администрации Кабырдакского сельского поселения Тюкалинского муниципального района действия) в течение трех лет с даты, следующей за датой погашения, предусмотренной условиями долгового обязательства Кабырдакского сельского поселения Тюкалинского муниципального района, указанное обязательство считается полностью прекращенным и списывается с долга Кабырдакского сельского поселения Кабырдакского муниципального района, если иное не предусмотрено правовыми актами Совета Кабырдакского сельского поселения Тюкалинского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</w:t>
      </w:r>
      <w:r>
        <w:rPr>
          <w:rFonts w:ascii="Times New Roman" w:hAnsi="Times New Roman"/>
          <w:bCs/>
          <w:sz w:val="24"/>
          <w:szCs w:val="24"/>
        </w:rPr>
        <w:t xml:space="preserve"> периодическом печатном издании «Официальный бюллетень органов местного самоуправления Кабырдакского сельского поселения Кабырдакского муниципального района Омской области» и</w:t>
      </w:r>
      <w:r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kabyrdak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omskportal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bCs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>.</w:t>
      </w:r>
    </w:p>
    <w:p w:rsidR="005F134A" w:rsidRDefault="005F134A" w:rsidP="005F13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134A" w:rsidRDefault="005F134A" w:rsidP="005F13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Кабырдакского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сельского поселения                                                  С.М.Хорунжев</w:t>
      </w:r>
    </w:p>
    <w:p w:rsidR="005F134A" w:rsidRDefault="005F134A" w:rsidP="005F13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34A" w:rsidRDefault="005F134A" w:rsidP="005F1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2B5F" w:rsidRDefault="00A02B5F"/>
    <w:sectPr w:rsidR="00A02B5F" w:rsidSect="00A0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4A"/>
    <w:rsid w:val="00052E93"/>
    <w:rsid w:val="005F134A"/>
    <w:rsid w:val="008C1C20"/>
    <w:rsid w:val="00A02B5F"/>
    <w:rsid w:val="00AA1E84"/>
    <w:rsid w:val="00B2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2024-11-06T08:41:00Z</dcterms:created>
  <dcterms:modified xsi:type="dcterms:W3CDTF">2024-11-08T04:32:00Z</dcterms:modified>
</cp:coreProperties>
</file>