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CF" w:rsidRPr="00AE078B" w:rsidRDefault="00C935CF" w:rsidP="00C9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35CF" w:rsidRPr="00AE078B" w:rsidRDefault="00E8048E" w:rsidP="00C9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КАБЫРДАКСКОГО</w:t>
      </w:r>
      <w:r w:rsidR="00C935CF" w:rsidRPr="00AE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ТЮКАЛИНСКОГО МУНИЦИПАЛЬНОГО РАЙОНА ОМСКОЙ ОБЛАСТИ</w:t>
      </w:r>
    </w:p>
    <w:p w:rsidR="00C935CF" w:rsidRPr="00AE078B" w:rsidRDefault="00C935CF" w:rsidP="00C9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360"/>
      </w:tblGrid>
      <w:tr w:rsidR="00C935CF" w:rsidRPr="00AE078B" w:rsidTr="003A28E1">
        <w:trPr>
          <w:trHeight w:val="134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C935CF" w:rsidRPr="00AE078B" w:rsidRDefault="00C935CF" w:rsidP="003A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35CF" w:rsidRPr="00AE078B" w:rsidRDefault="00C935CF" w:rsidP="00C93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CF" w:rsidRPr="00AE078B" w:rsidRDefault="00C935CF" w:rsidP="00C9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35CF" w:rsidRPr="00266C62" w:rsidRDefault="00C935CF" w:rsidP="00C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5CF" w:rsidRPr="00266C62" w:rsidRDefault="00C935CF" w:rsidP="00C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C19F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.11.2020</w:t>
      </w:r>
      <w:r w:rsidRPr="0026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 </w:t>
      </w:r>
      <w:r w:rsidR="00BC19F7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C935CF" w:rsidRPr="00266C62" w:rsidRDefault="00E8048E" w:rsidP="00C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Кабырдак</w:t>
      </w:r>
      <w:r w:rsidR="00C935CF" w:rsidRPr="0026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935CF" w:rsidRPr="00266C62" w:rsidRDefault="00C935CF" w:rsidP="00C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2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 района,</w:t>
      </w:r>
    </w:p>
    <w:p w:rsidR="00C935CF" w:rsidRPr="00266C62" w:rsidRDefault="00C935CF" w:rsidP="00C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</w:p>
    <w:p w:rsidR="00C935CF" w:rsidRPr="00266C62" w:rsidRDefault="00C935CF" w:rsidP="00C9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5CF" w:rsidRPr="00AE078B" w:rsidRDefault="00C935CF" w:rsidP="00AE078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E078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E078B">
        <w:rPr>
          <w:rFonts w:ascii="Times New Roman" w:hAnsi="Times New Roman" w:cs="Times New Roman"/>
          <w:sz w:val="28"/>
          <w:szCs w:val="28"/>
        </w:rPr>
        <w:t xml:space="preserve"> «</w:t>
      </w:r>
      <w:r w:rsidRPr="00AE078B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</w:t>
      </w:r>
      <w:r w:rsidR="00E8048E">
        <w:rPr>
          <w:rFonts w:ascii="Times New Roman" w:hAnsi="Times New Roman" w:cs="Times New Roman"/>
          <w:sz w:val="28"/>
          <w:szCs w:val="28"/>
        </w:rPr>
        <w:t xml:space="preserve"> муниципальных служащих в Кабырдак</w:t>
      </w:r>
      <w:r w:rsidRPr="00AE078B">
        <w:rPr>
          <w:rFonts w:ascii="Times New Roman" w:hAnsi="Times New Roman" w:cs="Times New Roman"/>
          <w:sz w:val="28"/>
          <w:szCs w:val="28"/>
        </w:rPr>
        <w:t>ском сельском</w:t>
      </w:r>
      <w:r w:rsidR="00AE078B">
        <w:rPr>
          <w:rFonts w:ascii="Times New Roman" w:hAnsi="Times New Roman" w:cs="Times New Roman"/>
          <w:sz w:val="28"/>
          <w:szCs w:val="28"/>
        </w:rPr>
        <w:t xml:space="preserve"> </w:t>
      </w:r>
      <w:r w:rsidRPr="00AE078B">
        <w:rPr>
          <w:rFonts w:ascii="Times New Roman" w:hAnsi="Times New Roman" w:cs="Times New Roman"/>
          <w:sz w:val="28"/>
          <w:szCs w:val="28"/>
        </w:rPr>
        <w:t>поселении Тюкалинского м</w:t>
      </w:r>
      <w:r w:rsidRPr="00AE078B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Омской области, утвержденный постановлением администрации </w:t>
      </w:r>
      <w:r w:rsidR="00E8048E">
        <w:rPr>
          <w:rFonts w:ascii="Times New Roman" w:hAnsi="Times New Roman" w:cs="Times New Roman"/>
          <w:bCs/>
          <w:sz w:val="28"/>
          <w:szCs w:val="28"/>
        </w:rPr>
        <w:t>Кабырдакского</w:t>
      </w:r>
      <w:r w:rsidRPr="00AE078B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AE0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078B">
        <w:rPr>
          <w:rFonts w:ascii="Times New Roman" w:hAnsi="Times New Roman" w:cs="Times New Roman"/>
          <w:bCs/>
          <w:sz w:val="28"/>
          <w:szCs w:val="28"/>
        </w:rPr>
        <w:t>поселения Тюкалинского  муниципального района О</w:t>
      </w:r>
      <w:r w:rsidR="00E8048E">
        <w:rPr>
          <w:rFonts w:ascii="Times New Roman" w:hAnsi="Times New Roman" w:cs="Times New Roman"/>
          <w:bCs/>
          <w:sz w:val="28"/>
          <w:szCs w:val="28"/>
        </w:rPr>
        <w:t>мской области от 11.03.2016 № 9</w:t>
      </w:r>
      <w:r w:rsidRPr="00AE078B">
        <w:rPr>
          <w:rFonts w:ascii="Times New Roman" w:hAnsi="Times New Roman" w:cs="Times New Roman"/>
          <w:bCs/>
          <w:sz w:val="28"/>
          <w:szCs w:val="28"/>
        </w:rPr>
        <w:t>»</w:t>
      </w:r>
    </w:p>
    <w:p w:rsidR="00C935CF" w:rsidRPr="00AE078B" w:rsidRDefault="00C935CF" w:rsidP="00C935C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935CF" w:rsidRPr="00AE078B" w:rsidRDefault="00C935CF" w:rsidP="00C935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E07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  <w:r w:rsidRPr="00AE078B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AE078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="00E8048E">
        <w:rPr>
          <w:rFonts w:ascii="Times New Roman" w:hAnsi="Times New Roman" w:cs="Times New Roman"/>
          <w:sz w:val="28"/>
          <w:szCs w:val="28"/>
        </w:rPr>
        <w:t>Кабырдакского</w:t>
      </w:r>
      <w:r w:rsidRPr="00AE078B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 муниципального района Омской области</w:t>
      </w:r>
      <w:r w:rsidRPr="00AE078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935CF" w:rsidRPr="00AE078B" w:rsidRDefault="00C935CF" w:rsidP="00C935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0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6A24" w:rsidRPr="00AE078B" w:rsidRDefault="00D36A24" w:rsidP="00D36A24">
      <w:pPr>
        <w:rPr>
          <w:rFonts w:ascii="Times New Roman" w:hAnsi="Times New Roman" w:cs="Times New Roman"/>
          <w:sz w:val="28"/>
          <w:szCs w:val="28"/>
        </w:rPr>
      </w:pPr>
    </w:p>
    <w:p w:rsidR="00D36A24" w:rsidRPr="00AE078B" w:rsidRDefault="00AE078B" w:rsidP="00D36A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078B">
        <w:rPr>
          <w:rFonts w:ascii="Times New Roman" w:hAnsi="Times New Roman" w:cs="Times New Roman"/>
          <w:sz w:val="28"/>
          <w:szCs w:val="28"/>
        </w:rPr>
        <w:t>1.</w:t>
      </w:r>
      <w:r w:rsidR="00D36A24" w:rsidRPr="00AE078B">
        <w:rPr>
          <w:rFonts w:ascii="Times New Roman" w:hAnsi="Times New Roman" w:cs="Times New Roman"/>
          <w:sz w:val="28"/>
          <w:szCs w:val="28"/>
        </w:rPr>
        <w:t xml:space="preserve">Абзац 4 пункта 10 </w:t>
      </w:r>
      <w:r w:rsidR="00C935CF" w:rsidRPr="00AE078B">
        <w:rPr>
          <w:rFonts w:ascii="Times New Roman" w:hAnsi="Times New Roman" w:cs="Times New Roman"/>
          <w:sz w:val="28"/>
          <w:szCs w:val="28"/>
        </w:rPr>
        <w:t>Кодекса этики и служебного поведения</w:t>
      </w:r>
      <w:r w:rsidR="00E8048E">
        <w:rPr>
          <w:rFonts w:ascii="Times New Roman" w:hAnsi="Times New Roman" w:cs="Times New Roman"/>
          <w:sz w:val="28"/>
          <w:szCs w:val="28"/>
        </w:rPr>
        <w:t xml:space="preserve"> муниципальных служащих в Кабырдак</w:t>
      </w:r>
      <w:r w:rsidR="00C935CF" w:rsidRPr="00AE078B">
        <w:rPr>
          <w:rFonts w:ascii="Times New Roman" w:hAnsi="Times New Roman" w:cs="Times New Roman"/>
          <w:sz w:val="28"/>
          <w:szCs w:val="28"/>
        </w:rPr>
        <w:t>ском сельском поселении Тюкалинского м</w:t>
      </w:r>
      <w:r w:rsidR="00C935CF" w:rsidRPr="00AE078B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Омской области, утвержденного постановлением администрации </w:t>
      </w:r>
      <w:r w:rsidR="00E8048E">
        <w:rPr>
          <w:rFonts w:ascii="Times New Roman" w:hAnsi="Times New Roman" w:cs="Times New Roman"/>
          <w:bCs/>
          <w:sz w:val="28"/>
          <w:szCs w:val="28"/>
        </w:rPr>
        <w:t>Кабырдакского</w:t>
      </w:r>
      <w:r w:rsidR="00C935CF" w:rsidRPr="00AE078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Тюкалинского  муниципального района О</w:t>
      </w:r>
      <w:r w:rsidR="00E8048E">
        <w:rPr>
          <w:rFonts w:ascii="Times New Roman" w:hAnsi="Times New Roman" w:cs="Times New Roman"/>
          <w:bCs/>
          <w:sz w:val="28"/>
          <w:szCs w:val="28"/>
        </w:rPr>
        <w:t>мской области от 11.03.2016 № 9</w:t>
      </w:r>
      <w:r w:rsidR="00C935CF" w:rsidRPr="00AE0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A24" w:rsidRPr="00AE078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6A24" w:rsidRPr="00AE078B" w:rsidRDefault="00AE078B" w:rsidP="00D36A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D36A24" w:rsidRPr="00AE078B">
        <w:rPr>
          <w:rStyle w:val="blk"/>
          <w:rFonts w:ascii="Times New Roman" w:hAnsi="Times New Roman" w:cs="Times New Roman"/>
          <w:sz w:val="28"/>
          <w:szCs w:val="28"/>
        </w:rPr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</w:t>
      </w:r>
      <w:proofErr w:type="gramStart"/>
      <w:r w:rsidR="00D36A24" w:rsidRPr="00AE078B">
        <w:rPr>
          <w:rStyle w:val="blk"/>
          <w:rFonts w:ascii="Times New Roman" w:hAnsi="Times New Roman" w:cs="Times New Roman"/>
          <w:sz w:val="28"/>
          <w:szCs w:val="28"/>
        </w:rPr>
        <w:t>;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D13B5" w:rsidRPr="00AE078B" w:rsidRDefault="00AE078B" w:rsidP="00D36A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078B">
        <w:rPr>
          <w:rFonts w:ascii="Times New Roman" w:hAnsi="Times New Roman" w:cs="Times New Roman"/>
          <w:sz w:val="28"/>
          <w:szCs w:val="28"/>
        </w:rPr>
        <w:lastRenderedPageBreak/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24" w:rsidRPr="00AE078B">
        <w:rPr>
          <w:rFonts w:ascii="Times New Roman" w:hAnsi="Times New Roman" w:cs="Times New Roman"/>
          <w:sz w:val="28"/>
          <w:szCs w:val="28"/>
        </w:rPr>
        <w:t>Абзац 8 пункта 10 изложить в следующей редакции:</w:t>
      </w:r>
    </w:p>
    <w:p w:rsidR="00C935CF" w:rsidRPr="00AE078B" w:rsidRDefault="00AE078B" w:rsidP="00D36A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6A24" w:rsidRPr="00AE078B">
        <w:rPr>
          <w:rFonts w:ascii="Times New Roman" w:hAnsi="Times New Roman" w:cs="Times New Roman"/>
          <w:sz w:val="28"/>
          <w:szCs w:val="28"/>
        </w:rPr>
        <w:t>-</w:t>
      </w:r>
      <w:r w:rsidR="00D36A24" w:rsidRPr="00AE078B">
        <w:rPr>
          <w:rStyle w:val="blk"/>
          <w:rFonts w:ascii="Times New Roman" w:hAnsi="Times New Roman" w:cs="Times New Roman"/>
          <w:sz w:val="28"/>
          <w:szCs w:val="28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</w:t>
      </w:r>
      <w:proofErr w:type="gramStart"/>
      <w:r w:rsidR="00D36A24" w:rsidRPr="00AE078B">
        <w:rPr>
          <w:rStyle w:val="blk"/>
          <w:rFonts w:ascii="Times New Roman" w:hAnsi="Times New Roman" w:cs="Times New Roman"/>
          <w:sz w:val="28"/>
          <w:szCs w:val="28"/>
        </w:rPr>
        <w:t>;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36A24" w:rsidRPr="00AE078B" w:rsidRDefault="00AE078B" w:rsidP="00C935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078B">
        <w:rPr>
          <w:rFonts w:ascii="Times New Roman" w:hAnsi="Times New Roman" w:cs="Times New Roman"/>
          <w:sz w:val="28"/>
          <w:szCs w:val="28"/>
        </w:rPr>
        <w:t>1.3</w:t>
      </w:r>
      <w:r w:rsidR="00C935CF" w:rsidRPr="00AE078B"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C935CF" w:rsidRPr="00AE078B" w:rsidRDefault="00C935CF" w:rsidP="00C935CF">
      <w:pPr>
        <w:ind w:firstLine="708"/>
        <w:rPr>
          <w:rStyle w:val="blk"/>
          <w:rFonts w:ascii="Times New Roman" w:hAnsi="Times New Roman" w:cs="Times New Roman"/>
          <w:sz w:val="28"/>
          <w:szCs w:val="28"/>
        </w:rPr>
      </w:pPr>
      <w:r w:rsidRPr="00AE078B">
        <w:rPr>
          <w:rFonts w:ascii="Times New Roman" w:hAnsi="Times New Roman" w:cs="Times New Roman"/>
          <w:sz w:val="28"/>
          <w:szCs w:val="28"/>
        </w:rPr>
        <w:t xml:space="preserve">«18.Муниципальному служащему запрещается </w:t>
      </w:r>
      <w:r w:rsidRPr="00AE078B">
        <w:rPr>
          <w:rStyle w:val="blk"/>
          <w:rFonts w:ascii="Times New Roman" w:hAnsi="Times New Roman" w:cs="Times New Roman"/>
          <w:sz w:val="28"/>
          <w:szCs w:val="28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5" w:anchor="dst102904" w:history="1">
        <w:r w:rsidRPr="00AE078B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E078B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6" w:anchor="dst100052" w:history="1">
        <w:r w:rsidRPr="00AE078B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E078B">
        <w:rPr>
          <w:rStyle w:val="blk"/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</w:t>
      </w:r>
      <w:proofErr w:type="gramStart"/>
      <w:r w:rsidRPr="00AE078B">
        <w:rPr>
          <w:rStyle w:val="blk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E078B" w:rsidRPr="00AE078B" w:rsidRDefault="00AE078B" w:rsidP="00AE07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078B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периодическом печатном издании «Бюллетень органов местного самоуправления </w:t>
      </w:r>
      <w:r w:rsidR="00E8048E">
        <w:rPr>
          <w:rFonts w:ascii="Times New Roman" w:hAnsi="Times New Roman" w:cs="Times New Roman"/>
          <w:sz w:val="28"/>
          <w:szCs w:val="28"/>
        </w:rPr>
        <w:t>Кабырдакского</w:t>
      </w:r>
      <w:r w:rsidRPr="00AE078B">
        <w:rPr>
          <w:rFonts w:ascii="Times New Roman" w:hAnsi="Times New Roman" w:cs="Times New Roman"/>
          <w:sz w:val="28"/>
          <w:szCs w:val="28"/>
        </w:rPr>
        <w:t xml:space="preserve">  сельского поселения Тюкалинского муниципального района Омской области» и на официальном сайте в сети «Интернет».</w:t>
      </w:r>
    </w:p>
    <w:p w:rsidR="00AE078B" w:rsidRPr="00AE078B" w:rsidRDefault="00AE078B" w:rsidP="00AE0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78B" w:rsidRPr="00AE078B" w:rsidRDefault="00AE078B" w:rsidP="00AE0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78B" w:rsidRPr="00AE078B" w:rsidRDefault="00AE078B" w:rsidP="00AE078B">
      <w:pPr>
        <w:rPr>
          <w:rFonts w:ascii="Times New Roman" w:hAnsi="Times New Roman" w:cs="Times New Roman"/>
          <w:sz w:val="28"/>
          <w:szCs w:val="28"/>
        </w:rPr>
      </w:pPr>
      <w:r w:rsidRPr="00AE078B">
        <w:rPr>
          <w:rFonts w:ascii="Times New Roman" w:hAnsi="Times New Roman" w:cs="Times New Roman"/>
          <w:sz w:val="28"/>
          <w:szCs w:val="28"/>
        </w:rPr>
        <w:t>Глава сельско</w:t>
      </w:r>
      <w:r w:rsidR="00E8048E">
        <w:rPr>
          <w:rFonts w:ascii="Times New Roman" w:hAnsi="Times New Roman" w:cs="Times New Roman"/>
          <w:sz w:val="28"/>
          <w:szCs w:val="28"/>
        </w:rPr>
        <w:t>го поселения</w:t>
      </w:r>
      <w:r w:rsidR="00E8048E">
        <w:rPr>
          <w:rFonts w:ascii="Times New Roman" w:hAnsi="Times New Roman" w:cs="Times New Roman"/>
          <w:sz w:val="28"/>
          <w:szCs w:val="28"/>
        </w:rPr>
        <w:tab/>
      </w:r>
      <w:r w:rsidR="00E8048E">
        <w:rPr>
          <w:rFonts w:ascii="Times New Roman" w:hAnsi="Times New Roman" w:cs="Times New Roman"/>
          <w:sz w:val="28"/>
          <w:szCs w:val="28"/>
        </w:rPr>
        <w:tab/>
      </w:r>
      <w:r w:rsidR="00E8048E">
        <w:rPr>
          <w:rFonts w:ascii="Times New Roman" w:hAnsi="Times New Roman" w:cs="Times New Roman"/>
          <w:sz w:val="28"/>
          <w:szCs w:val="28"/>
        </w:rPr>
        <w:tab/>
      </w:r>
      <w:r w:rsidR="00E8048E">
        <w:rPr>
          <w:rFonts w:ascii="Times New Roman" w:hAnsi="Times New Roman" w:cs="Times New Roman"/>
          <w:sz w:val="28"/>
          <w:szCs w:val="28"/>
        </w:rPr>
        <w:tab/>
      </w:r>
      <w:r w:rsidR="00E8048E">
        <w:rPr>
          <w:rFonts w:ascii="Times New Roman" w:hAnsi="Times New Roman" w:cs="Times New Roman"/>
          <w:sz w:val="28"/>
          <w:szCs w:val="28"/>
        </w:rPr>
        <w:tab/>
        <w:t>С.М.Хорунжев</w:t>
      </w:r>
      <w:r w:rsidRPr="00AE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8B" w:rsidRPr="00AE078B" w:rsidRDefault="00AE078B" w:rsidP="00C935C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E078B" w:rsidRPr="00AE078B" w:rsidSect="00BD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6A24"/>
    <w:rsid w:val="0070221A"/>
    <w:rsid w:val="009617E4"/>
    <w:rsid w:val="00AE078B"/>
    <w:rsid w:val="00BA564C"/>
    <w:rsid w:val="00BC19F7"/>
    <w:rsid w:val="00BD13B5"/>
    <w:rsid w:val="00C935CF"/>
    <w:rsid w:val="00D36A24"/>
    <w:rsid w:val="00E8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36A24"/>
  </w:style>
  <w:style w:type="character" w:styleId="a3">
    <w:name w:val="Hyperlink"/>
    <w:basedOn w:val="a0"/>
    <w:uiPriority w:val="99"/>
    <w:semiHidden/>
    <w:unhideWhenUsed/>
    <w:rsid w:val="00C935CF"/>
    <w:rPr>
      <w:color w:val="0000FF"/>
      <w:u w:val="single"/>
    </w:rPr>
  </w:style>
  <w:style w:type="paragraph" w:customStyle="1" w:styleId="1">
    <w:name w:val="Абзац списка1"/>
    <w:basedOn w:val="a"/>
    <w:rsid w:val="00C93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07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7457/" TargetMode="External"/><Relationship Id="rId5" Type="http://schemas.openxmlformats.org/officeDocument/2006/relationships/hyperlink" Target="http://www.consultant.ru/document/cons_doc_LAW_341893/b1a993705399bf4cbb20df769e04d055c4d1f17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6</cp:revision>
  <dcterms:created xsi:type="dcterms:W3CDTF">2020-11-17T10:23:00Z</dcterms:created>
  <dcterms:modified xsi:type="dcterms:W3CDTF">2020-11-24T04:20:00Z</dcterms:modified>
</cp:coreProperties>
</file>